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75243" w14:textId="77777777" w:rsidR="00B23265" w:rsidRPr="00AB57E4" w:rsidRDefault="00A738B9">
      <w:pPr>
        <w:rPr>
          <w:b/>
          <w:sz w:val="36"/>
          <w:szCs w:val="36"/>
          <w:u w:val="single"/>
        </w:rPr>
      </w:pPr>
      <w:r w:rsidRPr="00AB57E4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513752AF" wp14:editId="3A2C2C55">
            <wp:simplePos x="0" y="0"/>
            <wp:positionH relativeFrom="column">
              <wp:posOffset>5539789</wp:posOffset>
            </wp:positionH>
            <wp:positionV relativeFrom="paragraph">
              <wp:posOffset>-302944</wp:posOffset>
            </wp:positionV>
            <wp:extent cx="1486535" cy="1924050"/>
            <wp:effectExtent l="0" t="0" r="0" b="0"/>
            <wp:wrapNone/>
            <wp:docPr id="1" name="Picture 1" descr="https://sciencelanguagegallery.wikispaces.com/file/view/bunsen%20burner2.jpg/358435747/439x570/bunsen%20bur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iencelanguagegallery.wikispaces.com/file/view/bunsen%20burner2.jpg/358435747/439x570/bunsen%20burner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B23265" w:rsidRPr="00AB57E4">
        <w:rPr>
          <w:b/>
          <w:sz w:val="36"/>
          <w:szCs w:val="36"/>
          <w:u w:val="single"/>
        </w:rPr>
        <w:t>Colourful</w:t>
      </w:r>
      <w:proofErr w:type="spellEnd"/>
      <w:r w:rsidR="00B23265" w:rsidRPr="00AB57E4">
        <w:rPr>
          <w:b/>
          <w:sz w:val="36"/>
          <w:szCs w:val="36"/>
          <w:u w:val="single"/>
        </w:rPr>
        <w:t xml:space="preserve">  Fireworks</w:t>
      </w:r>
      <w:proofErr w:type="gramEnd"/>
    </w:p>
    <w:p w14:paraId="51375244" w14:textId="77777777" w:rsidR="00DE2E80" w:rsidRDefault="00B23265">
      <w:r>
        <w:t xml:space="preserve">Have you ever wondered why fireworks are so </w:t>
      </w:r>
      <w:proofErr w:type="spellStart"/>
      <w:r>
        <w:t>colourful</w:t>
      </w:r>
      <w:proofErr w:type="spellEnd"/>
      <w:r>
        <w:t>?  Today you will learn the</w:t>
      </w:r>
      <w:r w:rsidR="00A738B9">
        <w:br/>
      </w:r>
      <w:r>
        <w:t>secret of this mystery</w:t>
      </w:r>
      <w:r w:rsidR="0076241D">
        <w:t xml:space="preserve"> while demonstrating safety with the Bunsen burner. </w:t>
      </w:r>
    </w:p>
    <w:p w14:paraId="51375247" w14:textId="061C09DD" w:rsidR="00EA27B3" w:rsidRPr="0047055D" w:rsidRDefault="00FF7E7F">
      <w:pPr>
        <w:rPr>
          <w:bCs/>
        </w:rPr>
      </w:pPr>
      <w:r>
        <w:rPr>
          <w:b/>
        </w:rPr>
        <w:t xml:space="preserve">Question to ponder: </w:t>
      </w:r>
      <w:r w:rsidR="00B23265" w:rsidRPr="0047055D">
        <w:rPr>
          <w:bCs/>
        </w:rPr>
        <w:t xml:space="preserve">What do you think gives fireworks their bright </w:t>
      </w:r>
      <w:proofErr w:type="spellStart"/>
      <w:r w:rsidR="00B23265" w:rsidRPr="0047055D">
        <w:rPr>
          <w:bCs/>
        </w:rPr>
        <w:t>colours</w:t>
      </w:r>
      <w:proofErr w:type="spellEnd"/>
      <w:r w:rsidRPr="0047055D">
        <w:rPr>
          <w:bCs/>
        </w:rPr>
        <w:t>?</w:t>
      </w:r>
    </w:p>
    <w:p w14:paraId="2D1F7BD6" w14:textId="7CB314F6" w:rsidR="00672154" w:rsidRDefault="00FF7E7F">
      <w:r>
        <w:rPr>
          <w:b/>
        </w:rPr>
        <w:br/>
      </w:r>
      <w:r w:rsidR="00EA27B3" w:rsidRPr="00EA27B3">
        <w:rPr>
          <w:b/>
        </w:rPr>
        <w:t>Materials:</w:t>
      </w:r>
      <w:r w:rsidR="00EA27B3">
        <w:t xml:space="preserve">  </w:t>
      </w:r>
      <w:r w:rsidR="007B050A">
        <w:t>8 -</w:t>
      </w:r>
      <w:r w:rsidR="00EA27B3">
        <w:t>Labelled test tubes with different salt solutions</w:t>
      </w:r>
      <w:r w:rsidR="007B050A">
        <w:t xml:space="preserve"> in a test</w:t>
      </w:r>
      <w:r w:rsidR="0093316B">
        <w:t xml:space="preserve"> holder</w:t>
      </w:r>
      <w:r w:rsidR="00EA27B3">
        <w:t xml:space="preserve">; </w:t>
      </w:r>
      <w:r w:rsidR="0093316B">
        <w:t>8-</w:t>
      </w:r>
      <w:r w:rsidR="00EA27B3">
        <w:t>wooden splints;</w:t>
      </w:r>
      <w:r w:rsidR="00672154">
        <w:br/>
      </w:r>
      <w:r w:rsidR="00DA222C">
        <w:t xml:space="preserve">                    </w:t>
      </w:r>
      <w:r w:rsidR="00EA27B3">
        <w:t xml:space="preserve"> Bunsen burner; flint</w:t>
      </w:r>
      <w:r w:rsidR="0093316B">
        <w:t xml:space="preserve"> (lighter)</w:t>
      </w:r>
      <w:r w:rsidR="00672154">
        <w:t xml:space="preserve">; </w:t>
      </w:r>
      <w:r w:rsidR="009B6817">
        <w:t>safety goggles</w:t>
      </w:r>
      <w:r w:rsidR="00DC5217">
        <w:t>; saran wrap</w:t>
      </w:r>
      <w:r w:rsidR="003F636B">
        <w:t xml:space="preserve"> to cover test tubes/splints after use</w:t>
      </w:r>
    </w:p>
    <w:p w14:paraId="51375249" w14:textId="25C6FD0D" w:rsidR="00B23265" w:rsidRPr="00B23265" w:rsidRDefault="00B23265">
      <w:pPr>
        <w:rPr>
          <w:b/>
        </w:rPr>
      </w:pPr>
      <w:r w:rsidRPr="00B23265">
        <w:rPr>
          <w:b/>
        </w:rPr>
        <w:t>Safety:</w:t>
      </w:r>
    </w:p>
    <w:p w14:paraId="5137524A" w14:textId="734E7940" w:rsidR="00A738B9" w:rsidRDefault="00A738B9" w:rsidP="001345DF">
      <w:pPr>
        <w:pStyle w:val="ListParagraph"/>
        <w:numPr>
          <w:ilvl w:val="0"/>
          <w:numId w:val="4"/>
        </w:numPr>
        <w:spacing w:line="240" w:lineRule="auto"/>
      </w:pPr>
      <w:r>
        <w:t>Push chairs in and stand while working with Bunsen Burners. Do not lean over the Burner</w:t>
      </w:r>
      <w:r w:rsidR="00EA27B3">
        <w:t xml:space="preserve"> at any time</w:t>
      </w:r>
      <w:r w:rsidR="004D6F89">
        <w:t>.</w:t>
      </w:r>
    </w:p>
    <w:p w14:paraId="15F22AD8" w14:textId="77777777" w:rsidR="00D553C2" w:rsidRDefault="00EA27B3" w:rsidP="001345DF">
      <w:pPr>
        <w:pStyle w:val="ListParagraph"/>
        <w:numPr>
          <w:ilvl w:val="0"/>
          <w:numId w:val="4"/>
        </w:numPr>
        <w:spacing w:line="240" w:lineRule="auto"/>
      </w:pPr>
      <w:r>
        <w:t>Remove loose clothing and tie back long hair</w:t>
      </w:r>
      <w:r w:rsidR="00244AC7">
        <w:t xml:space="preserve">. </w:t>
      </w:r>
    </w:p>
    <w:p w14:paraId="5137524B" w14:textId="3A7357B4" w:rsidR="00EA27B3" w:rsidRDefault="00D553C2" w:rsidP="001345DF">
      <w:pPr>
        <w:pStyle w:val="ListParagraph"/>
        <w:numPr>
          <w:ilvl w:val="0"/>
          <w:numId w:val="4"/>
        </w:numPr>
        <w:spacing w:line="240" w:lineRule="auto"/>
      </w:pPr>
      <w:proofErr w:type="gramStart"/>
      <w:r w:rsidRPr="000864F9">
        <w:rPr>
          <w:highlight w:val="yellow"/>
        </w:rPr>
        <w:t>Wear</w:t>
      </w:r>
      <w:r w:rsidR="00D74326" w:rsidRPr="000D44F1">
        <w:rPr>
          <w:highlight w:val="yellow"/>
        </w:rPr>
        <w:t xml:space="preserve"> safety goggles</w:t>
      </w:r>
      <w:r w:rsidR="00175883">
        <w:rPr>
          <w:highlight w:val="yellow"/>
        </w:rPr>
        <w:t xml:space="preserve"> at all times</w:t>
      </w:r>
      <w:proofErr w:type="gramEnd"/>
      <w:r w:rsidR="00D74326" w:rsidRPr="000D44F1">
        <w:rPr>
          <w:highlight w:val="yellow"/>
        </w:rPr>
        <w:t>!</w:t>
      </w:r>
    </w:p>
    <w:p w14:paraId="19399524" w14:textId="77777777" w:rsidR="00B7171D" w:rsidRPr="00B7171D" w:rsidRDefault="001345DF" w:rsidP="000864F9">
      <w:pPr>
        <w:pStyle w:val="ListParagraph"/>
        <w:numPr>
          <w:ilvl w:val="0"/>
          <w:numId w:val="4"/>
        </w:numPr>
        <w:spacing w:line="240" w:lineRule="auto"/>
      </w:pPr>
      <w:r>
        <w:t xml:space="preserve">Take Extreme </w:t>
      </w:r>
      <w:r w:rsidR="00B23265">
        <w:t>Care</w:t>
      </w:r>
      <w:r>
        <w:t xml:space="preserve"> when</w:t>
      </w:r>
      <w:r w:rsidR="00B23265">
        <w:t xml:space="preserve"> lighting </w:t>
      </w:r>
      <w:r>
        <w:t xml:space="preserve">a </w:t>
      </w:r>
      <w:r w:rsidR="00B23265">
        <w:t>Bunsen burner – never leave</w:t>
      </w:r>
      <w:r w:rsidR="000A6315">
        <w:t xml:space="preserve"> the</w:t>
      </w:r>
      <w:r w:rsidR="00B23265">
        <w:t xml:space="preserve"> lit burner </w:t>
      </w:r>
      <w:r w:rsidR="000A6315" w:rsidRPr="00A738B9">
        <w:rPr>
          <w:b/>
        </w:rPr>
        <w:t>unattended.</w:t>
      </w:r>
      <w:r w:rsidR="00B23265" w:rsidRPr="00A738B9">
        <w:rPr>
          <w:b/>
        </w:rPr>
        <w:t xml:space="preserve"> </w:t>
      </w:r>
    </w:p>
    <w:p w14:paraId="5AB04740" w14:textId="25A07F1F" w:rsidR="000864F9" w:rsidRDefault="000864F9" w:rsidP="000864F9">
      <w:pPr>
        <w:pStyle w:val="ListParagraph"/>
        <w:numPr>
          <w:ilvl w:val="0"/>
          <w:numId w:val="4"/>
        </w:numPr>
        <w:spacing w:line="240" w:lineRule="auto"/>
      </w:pPr>
      <w:r>
        <w:t>Avoid moving around the room when other burners are lit!</w:t>
      </w:r>
    </w:p>
    <w:p w14:paraId="5137524D" w14:textId="77777777" w:rsidR="00A738B9" w:rsidRPr="00A738B9" w:rsidRDefault="00A738B9" w:rsidP="001345DF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>A</w:t>
      </w:r>
      <w:r w:rsidR="001345DF">
        <w:t>ttempt to spark</w:t>
      </w:r>
      <w:r>
        <w:t xml:space="preserve"> flint</w:t>
      </w:r>
      <w:r w:rsidR="001345DF">
        <w:t xml:space="preserve"> up to three times</w:t>
      </w:r>
      <w:r>
        <w:t xml:space="preserve"> when lighting</w:t>
      </w:r>
      <w:r w:rsidR="001345DF">
        <w:t xml:space="preserve"> (turn off gas before it stinks)</w:t>
      </w:r>
      <w:r>
        <w:t xml:space="preserve"> </w:t>
      </w:r>
    </w:p>
    <w:p w14:paraId="3B0ABD7F" w14:textId="77777777" w:rsidR="00D649FF" w:rsidRDefault="001345DF" w:rsidP="00D649FF">
      <w:pPr>
        <w:pStyle w:val="ListParagraph"/>
        <w:numPr>
          <w:ilvl w:val="0"/>
          <w:numId w:val="4"/>
        </w:numPr>
        <w:spacing w:line="240" w:lineRule="auto"/>
      </w:pPr>
      <w:r w:rsidRPr="003F636B">
        <w:rPr>
          <w:highlight w:val="yellow"/>
        </w:rPr>
        <w:t xml:space="preserve">Always </w:t>
      </w:r>
      <w:r w:rsidR="00B23265" w:rsidRPr="003F636B">
        <w:rPr>
          <w:highlight w:val="yellow"/>
        </w:rPr>
        <w:t xml:space="preserve">turn Bunsen burner off using the </w:t>
      </w:r>
      <w:r w:rsidRPr="003F636B">
        <w:rPr>
          <w:highlight w:val="yellow"/>
        </w:rPr>
        <w:t xml:space="preserve">main </w:t>
      </w:r>
      <w:r w:rsidR="00B23265" w:rsidRPr="003F636B">
        <w:rPr>
          <w:highlight w:val="yellow"/>
        </w:rPr>
        <w:t>gas valve</w:t>
      </w:r>
      <w:r w:rsidRPr="003F636B">
        <w:rPr>
          <w:highlight w:val="yellow"/>
        </w:rPr>
        <w:t xml:space="preserve"> attached to the hose</w:t>
      </w:r>
      <w:r w:rsidR="00B23265">
        <w:t>!</w:t>
      </w:r>
    </w:p>
    <w:p w14:paraId="51375250" w14:textId="1FEAEF26" w:rsidR="00C616FB" w:rsidRPr="00C616FB" w:rsidRDefault="00A738B9" w:rsidP="001345DF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>Dip</w:t>
      </w:r>
      <w:r w:rsidR="0076241D">
        <w:t xml:space="preserve"> wooden</w:t>
      </w:r>
      <w:r w:rsidR="00B23265">
        <w:t xml:space="preserve"> splints </w:t>
      </w:r>
      <w:r>
        <w:t xml:space="preserve">back in salt solution </w:t>
      </w:r>
      <w:r w:rsidR="00B23265">
        <w:t>if they catch fire</w:t>
      </w:r>
      <w:r w:rsidR="009A3F4E">
        <w:t xml:space="preserve">. </w:t>
      </w:r>
    </w:p>
    <w:p w14:paraId="51375252" w14:textId="0338B49D" w:rsidR="00C616FB" w:rsidRDefault="00F637AF" w:rsidP="00C616FB">
      <w:pPr>
        <w:pStyle w:val="ListParagraph"/>
        <w:numPr>
          <w:ilvl w:val="0"/>
          <w:numId w:val="4"/>
        </w:numPr>
        <w:spacing w:line="240" w:lineRule="auto"/>
      </w:pPr>
      <w:r>
        <w:t>T</w:t>
      </w:r>
      <w:r w:rsidR="0076241D">
        <w:t xml:space="preserve">ake care when collecting wooden splints </w:t>
      </w:r>
      <w:r w:rsidR="00C616FB">
        <w:t xml:space="preserve">from test tubes </w:t>
      </w:r>
      <w:r w:rsidR="00A738B9">
        <w:t>that you</w:t>
      </w:r>
      <w:r w:rsidR="0076241D">
        <w:t xml:space="preserve"> return </w:t>
      </w:r>
      <w:r w:rsidR="000A6315">
        <w:t>them</w:t>
      </w:r>
      <w:r w:rsidR="00472615">
        <w:t xml:space="preserve"> </w:t>
      </w:r>
      <w:r w:rsidR="0076241D">
        <w:t>to</w:t>
      </w:r>
      <w:r w:rsidR="008F544F">
        <w:t xml:space="preserve"> the</w:t>
      </w:r>
      <w:r w:rsidR="00472615">
        <w:br/>
      </w:r>
      <w:r w:rsidR="008F544F">
        <w:t>correct</w:t>
      </w:r>
      <w:r w:rsidR="0076241D">
        <w:t xml:space="preserve"> salt solution</w:t>
      </w:r>
      <w:r w:rsidR="00472615">
        <w:t>.</w:t>
      </w:r>
      <w:r w:rsidR="0076241D">
        <w:t xml:space="preserve"> </w:t>
      </w:r>
    </w:p>
    <w:p w14:paraId="51375253" w14:textId="221E4D4F" w:rsidR="00C616FB" w:rsidRDefault="00C616FB" w:rsidP="00C616FB">
      <w:pPr>
        <w:pStyle w:val="ListParagraph"/>
        <w:numPr>
          <w:ilvl w:val="0"/>
          <w:numId w:val="4"/>
        </w:numPr>
        <w:spacing w:line="240" w:lineRule="auto"/>
      </w:pPr>
      <w:r>
        <w:t xml:space="preserve">Only test one wooden splint soaked in salt solution at a </w:t>
      </w:r>
      <w:r w:rsidR="000A6315">
        <w:t>time.</w:t>
      </w:r>
    </w:p>
    <w:p w14:paraId="51375255" w14:textId="2740CE98" w:rsidR="008F544F" w:rsidRPr="00D351DC" w:rsidRDefault="008F544F" w:rsidP="00D351DC">
      <w:pPr>
        <w:spacing w:line="240" w:lineRule="auto"/>
        <w:rPr>
          <w:b/>
        </w:rPr>
      </w:pPr>
      <w:r w:rsidRPr="00D351DC">
        <w:rPr>
          <w:b/>
        </w:rPr>
        <w:t>Procedure</w:t>
      </w:r>
      <w:r w:rsidR="0011516A" w:rsidRPr="00D351DC">
        <w:rPr>
          <w:b/>
        </w:rPr>
        <w:t xml:space="preserve"> (to be completed in groups of three)</w:t>
      </w:r>
      <w:r w:rsidRPr="00D351DC">
        <w:rPr>
          <w:b/>
        </w:rPr>
        <w:t>:</w:t>
      </w:r>
    </w:p>
    <w:p w14:paraId="775885B0" w14:textId="107D03F5" w:rsidR="0011516A" w:rsidRDefault="0011516A" w:rsidP="008F544F">
      <w:pPr>
        <w:pStyle w:val="ListParagraph"/>
        <w:numPr>
          <w:ilvl w:val="0"/>
          <w:numId w:val="1"/>
        </w:numPr>
      </w:pPr>
      <w:r>
        <w:t xml:space="preserve">Collect your bin with materials. </w:t>
      </w:r>
      <w:r w:rsidR="00DB2F86">
        <w:t xml:space="preserve">Walk slowly to avoid tipping over test tubes </w:t>
      </w:r>
      <w:r w:rsidR="005D1DFC">
        <w:t>in the bin.</w:t>
      </w:r>
    </w:p>
    <w:p w14:paraId="206737C6" w14:textId="06BCDE24" w:rsidR="00540FA8" w:rsidRDefault="00540FA8" w:rsidP="008F544F">
      <w:pPr>
        <w:pStyle w:val="ListParagraph"/>
        <w:numPr>
          <w:ilvl w:val="0"/>
          <w:numId w:val="1"/>
        </w:numPr>
      </w:pPr>
      <w:r>
        <w:t xml:space="preserve">Connect the </w:t>
      </w:r>
      <w:r w:rsidR="00F00AD9">
        <w:t>Bunsen burner to the closest gas outlet using the tube.</w:t>
      </w:r>
    </w:p>
    <w:p w14:paraId="1888A2B3" w14:textId="3A49C666" w:rsidR="006932D6" w:rsidRDefault="00DF06A9" w:rsidP="008F544F">
      <w:pPr>
        <w:pStyle w:val="ListParagraph"/>
        <w:numPr>
          <w:ilvl w:val="0"/>
          <w:numId w:val="1"/>
        </w:numPr>
      </w:pPr>
      <w:r>
        <w:t>Check the flint to ensure each person can spark the flint.</w:t>
      </w:r>
    </w:p>
    <w:p w14:paraId="1BC4E51C" w14:textId="0C52482A" w:rsidR="007B42FB" w:rsidRPr="0077002E" w:rsidRDefault="00BA4E50" w:rsidP="008F544F">
      <w:pPr>
        <w:pStyle w:val="ListParagraph"/>
        <w:numPr>
          <w:ilvl w:val="0"/>
          <w:numId w:val="1"/>
        </w:numPr>
      </w:pPr>
      <w:r>
        <w:t xml:space="preserve">Follow steps to practice lighting the Bunsen burner </w:t>
      </w:r>
      <w:r w:rsidR="0077002E">
        <w:t xml:space="preserve">until each person in group has attempted to light the Bunsen burner. </w:t>
      </w:r>
      <w:r w:rsidR="0077002E" w:rsidRPr="0077002E">
        <w:rPr>
          <w:b/>
          <w:bCs/>
        </w:rPr>
        <w:t>Turn of the burner using the main gas valve!</w:t>
      </w:r>
      <w:r w:rsidR="00071915">
        <w:rPr>
          <w:b/>
          <w:bCs/>
        </w:rPr>
        <w:br/>
      </w:r>
    </w:p>
    <w:p w14:paraId="1922A477" w14:textId="5BCB1EEA" w:rsidR="0077002E" w:rsidRPr="00071915" w:rsidRDefault="00071915" w:rsidP="0077002E">
      <w:pPr>
        <w:pStyle w:val="ListParagraph"/>
        <w:rPr>
          <w:u w:val="single"/>
        </w:rPr>
      </w:pPr>
      <w:r w:rsidRPr="00071915">
        <w:rPr>
          <w:b/>
          <w:bCs/>
          <w:u w:val="single"/>
        </w:rPr>
        <w:t>Begin Fireworks Lab Activity</w:t>
      </w:r>
    </w:p>
    <w:p w14:paraId="4E4BEAAE" w14:textId="0F78C96F" w:rsidR="002B0593" w:rsidRDefault="00184C2C" w:rsidP="008F544F">
      <w:pPr>
        <w:pStyle w:val="ListParagraph"/>
        <w:numPr>
          <w:ilvl w:val="0"/>
          <w:numId w:val="1"/>
        </w:numPr>
      </w:pPr>
      <w:r>
        <w:t>Take the test tube holder with test tubes out of bin</w:t>
      </w:r>
      <w:r w:rsidR="00342DE3">
        <w:t xml:space="preserve"> and </w:t>
      </w:r>
      <w:proofErr w:type="gramStart"/>
      <w:r w:rsidR="00342DE3">
        <w:t>place</w:t>
      </w:r>
      <w:proofErr w:type="gramEnd"/>
      <w:r w:rsidR="00342DE3">
        <w:t xml:space="preserve"> on table </w:t>
      </w:r>
      <w:r w:rsidR="00401180">
        <w:t>near</w:t>
      </w:r>
      <w:r w:rsidR="008C1904">
        <w:t xml:space="preserve"> the</w:t>
      </w:r>
      <w:r w:rsidR="00401180">
        <w:t xml:space="preserve"> Bunsen burner</w:t>
      </w:r>
      <w:r>
        <w:t>.</w:t>
      </w:r>
    </w:p>
    <w:p w14:paraId="75807F3A" w14:textId="43C26DAF" w:rsidR="00932727" w:rsidRDefault="00184C2C" w:rsidP="008F544F">
      <w:pPr>
        <w:pStyle w:val="ListParagraph"/>
        <w:numPr>
          <w:ilvl w:val="0"/>
          <w:numId w:val="1"/>
        </w:numPr>
      </w:pPr>
      <w:r>
        <w:t xml:space="preserve"> </w:t>
      </w:r>
      <w:r w:rsidR="00391D2A">
        <w:t xml:space="preserve">Carefully remove </w:t>
      </w:r>
      <w:r w:rsidR="00344A4E">
        <w:t>stopper</w:t>
      </w:r>
      <w:r w:rsidR="003A7F1C">
        <w:t>s</w:t>
      </w:r>
      <w:r w:rsidR="00344A4E">
        <w:t>/saran wrap</w:t>
      </w:r>
      <w:r w:rsidR="007B0FBB">
        <w:t xml:space="preserve"> covering test tubes</w:t>
      </w:r>
      <w:r w:rsidR="00F96171">
        <w:t xml:space="preserve"> (leave in bin)</w:t>
      </w:r>
      <w:r w:rsidR="007B0FBB">
        <w:t>. If needed</w:t>
      </w:r>
      <w:r w:rsidR="00401180">
        <w:t>,</w:t>
      </w:r>
      <w:r w:rsidR="00344A4E">
        <w:t xml:space="preserve"> p</w:t>
      </w:r>
      <w:r w:rsidR="002B0593">
        <w:t>ut</w:t>
      </w:r>
      <w:r w:rsidR="00932727">
        <w:t xml:space="preserve"> one wooden splint into each labelled test tube</w:t>
      </w:r>
      <w:r w:rsidR="007B0FBB">
        <w:t>.</w:t>
      </w:r>
      <w:r w:rsidR="005D5FC5">
        <w:t xml:space="preserve"> (only block D does this)</w:t>
      </w:r>
    </w:p>
    <w:p w14:paraId="4949FBD5" w14:textId="27D34911" w:rsidR="007B641E" w:rsidRDefault="007B641E" w:rsidP="007B641E">
      <w:pPr>
        <w:pStyle w:val="ListParagraph"/>
        <w:numPr>
          <w:ilvl w:val="0"/>
          <w:numId w:val="1"/>
        </w:numPr>
      </w:pPr>
      <w:r w:rsidRPr="00624CFA">
        <w:rPr>
          <w:b/>
          <w:bCs/>
        </w:rPr>
        <w:t>The teacher</w:t>
      </w:r>
      <w:r w:rsidR="00F96171">
        <w:rPr>
          <w:b/>
          <w:bCs/>
        </w:rPr>
        <w:t xml:space="preserve"> will</w:t>
      </w:r>
      <w:r w:rsidRPr="00624CFA">
        <w:rPr>
          <w:b/>
          <w:bCs/>
        </w:rPr>
        <w:t xml:space="preserve"> </w:t>
      </w:r>
      <w:proofErr w:type="gramStart"/>
      <w:r w:rsidRPr="00624CFA">
        <w:rPr>
          <w:b/>
          <w:bCs/>
        </w:rPr>
        <w:t>turns</w:t>
      </w:r>
      <w:proofErr w:type="gramEnd"/>
      <w:r w:rsidRPr="00624CFA">
        <w:rPr>
          <w:b/>
          <w:bCs/>
        </w:rPr>
        <w:t xml:space="preserve"> out lights so blue flames and </w:t>
      </w:r>
      <w:proofErr w:type="spellStart"/>
      <w:r w:rsidRPr="00624CFA">
        <w:rPr>
          <w:b/>
          <w:bCs/>
        </w:rPr>
        <w:t>colour</w:t>
      </w:r>
      <w:proofErr w:type="spellEnd"/>
      <w:r w:rsidRPr="00624CFA">
        <w:rPr>
          <w:b/>
          <w:bCs/>
        </w:rPr>
        <w:t xml:space="preserve"> changes are visible</w:t>
      </w:r>
      <w:r>
        <w:t>.</w:t>
      </w:r>
    </w:p>
    <w:p w14:paraId="348058C3" w14:textId="26C1946A" w:rsidR="00552A0B" w:rsidRDefault="0011516A" w:rsidP="00552A0B">
      <w:pPr>
        <w:pStyle w:val="ListParagraph"/>
        <w:numPr>
          <w:ilvl w:val="0"/>
          <w:numId w:val="1"/>
        </w:numPr>
      </w:pPr>
      <w:r>
        <w:t>L</w:t>
      </w:r>
      <w:r w:rsidR="00552A0B">
        <w:t>ight the Bunsen burner to get a small orange flame then adjust the barrel to get a small blue flame.</w:t>
      </w:r>
    </w:p>
    <w:p w14:paraId="58645904" w14:textId="59D5BE6E" w:rsidR="00CB16B3" w:rsidRDefault="00CB16B3" w:rsidP="00552A0B">
      <w:pPr>
        <w:pStyle w:val="ListParagraph"/>
        <w:numPr>
          <w:ilvl w:val="0"/>
          <w:numId w:val="1"/>
        </w:numPr>
      </w:pPr>
      <w:r>
        <w:t xml:space="preserve">Remove </w:t>
      </w:r>
      <w:r w:rsidR="00420A4B">
        <w:t>a pre-</w:t>
      </w:r>
      <w:r>
        <w:t xml:space="preserve">soaked splint from </w:t>
      </w:r>
      <w:r w:rsidR="008D06E9">
        <w:t>one</w:t>
      </w:r>
      <w:r w:rsidR="005A738F">
        <w:t xml:space="preserve"> test tube.</w:t>
      </w:r>
    </w:p>
    <w:p w14:paraId="51375259" w14:textId="0F503936" w:rsidR="008F544F" w:rsidRDefault="008F544F" w:rsidP="008F544F">
      <w:pPr>
        <w:pStyle w:val="ListParagraph"/>
        <w:numPr>
          <w:ilvl w:val="0"/>
          <w:numId w:val="1"/>
        </w:numPr>
      </w:pPr>
      <w:r>
        <w:t xml:space="preserve">Place only the wet tip of the wooden splint into the </w:t>
      </w:r>
      <w:r w:rsidR="00435CC1">
        <w:t xml:space="preserve">hottest part of the </w:t>
      </w:r>
      <w:r w:rsidR="002F41BB">
        <w:t>frame</w:t>
      </w:r>
      <w:r w:rsidR="00435CC1">
        <w:t xml:space="preserve"> (near the upper portion of flame where the inner blue flame meets the outer flame.</w:t>
      </w:r>
    </w:p>
    <w:p w14:paraId="5137525A" w14:textId="39EAC7E2" w:rsidR="00435CC1" w:rsidRDefault="00C616FB" w:rsidP="008F544F">
      <w:pPr>
        <w:pStyle w:val="ListParagraph"/>
        <w:numPr>
          <w:ilvl w:val="0"/>
          <w:numId w:val="1"/>
        </w:numPr>
      </w:pPr>
      <w:r>
        <w:t xml:space="preserve">Look for a </w:t>
      </w:r>
      <w:proofErr w:type="spellStart"/>
      <w:r>
        <w:t>colour</w:t>
      </w:r>
      <w:proofErr w:type="spellEnd"/>
      <w:r>
        <w:t xml:space="preserve"> change. </w:t>
      </w:r>
      <w:r w:rsidR="00435CC1">
        <w:t>Remove the wooden splint</w:t>
      </w:r>
      <w:r>
        <w:t xml:space="preserve"> from the flame</w:t>
      </w:r>
      <w:r w:rsidR="00435CC1">
        <w:t xml:space="preserve"> before it starts to burn!</w:t>
      </w:r>
      <w:r w:rsidR="00EA27B3">
        <w:br/>
        <w:t>If the wooden splint catches fire carefully re-</w:t>
      </w:r>
      <w:proofErr w:type="gramStart"/>
      <w:r w:rsidR="009779BE">
        <w:t>immerse</w:t>
      </w:r>
      <w:proofErr w:type="gramEnd"/>
      <w:r w:rsidR="009779BE">
        <w:t xml:space="preserve"> it</w:t>
      </w:r>
      <w:r w:rsidR="00EA27B3">
        <w:t xml:space="preserve"> into the salt solution</w:t>
      </w:r>
      <w:r w:rsidR="00066FB7">
        <w:t xml:space="preserve"> to put out the flame.</w:t>
      </w:r>
    </w:p>
    <w:p w14:paraId="5137525B" w14:textId="5AA47827" w:rsidR="00435CC1" w:rsidRDefault="00435CC1" w:rsidP="008F544F">
      <w:pPr>
        <w:pStyle w:val="ListParagraph"/>
        <w:numPr>
          <w:ilvl w:val="0"/>
          <w:numId w:val="1"/>
        </w:numPr>
      </w:pPr>
      <w:r>
        <w:t xml:space="preserve">Record the </w:t>
      </w:r>
      <w:proofErr w:type="spellStart"/>
      <w:r>
        <w:t>colour</w:t>
      </w:r>
      <w:proofErr w:type="spellEnd"/>
      <w:r>
        <w:t xml:space="preserve"> of the flame seen for the given salt in</w:t>
      </w:r>
      <w:r w:rsidR="00134961">
        <w:t xml:space="preserve"> appropriate </w:t>
      </w:r>
      <w:r w:rsidR="001167AA">
        <w:t>spot in</w:t>
      </w:r>
      <w:r>
        <w:t xml:space="preserve"> </w:t>
      </w:r>
      <w:r w:rsidR="00AC5C69">
        <w:t xml:space="preserve">the </w:t>
      </w:r>
      <w:r w:rsidR="00AC5C69" w:rsidRPr="007B641E">
        <w:rPr>
          <w:b/>
          <w:bCs/>
        </w:rPr>
        <w:t>Table of Observations</w:t>
      </w:r>
      <w:r w:rsidRPr="007B641E">
        <w:rPr>
          <w:b/>
          <w:bCs/>
        </w:rPr>
        <w:t>.</w:t>
      </w:r>
    </w:p>
    <w:p w14:paraId="62D30997" w14:textId="64CA2C28" w:rsidR="00380DFD" w:rsidRDefault="003E23DC" w:rsidP="00380DFD">
      <w:pPr>
        <w:pStyle w:val="ListParagraph"/>
        <w:numPr>
          <w:ilvl w:val="0"/>
          <w:numId w:val="1"/>
        </w:numPr>
      </w:pPr>
      <w:r>
        <w:t>Put the wooden splint back in the correct salt solution</w:t>
      </w:r>
      <w:r w:rsidR="007B641E">
        <w:t>.</w:t>
      </w:r>
      <w:r w:rsidR="009551F0">
        <w:t xml:space="preserve"> </w:t>
      </w:r>
      <w:r w:rsidR="00380DFD">
        <w:t xml:space="preserve">Procedure </w:t>
      </w:r>
      <w:proofErr w:type="gramStart"/>
      <w:r w:rsidR="00F572D3">
        <w:t>continues on</w:t>
      </w:r>
      <w:proofErr w:type="gramEnd"/>
      <w:r w:rsidR="00380DFD">
        <w:t xml:space="preserve"> the next page!</w:t>
      </w:r>
    </w:p>
    <w:p w14:paraId="5137525D" w14:textId="3DC2DE43" w:rsidR="003E23DC" w:rsidRPr="00FF1148" w:rsidRDefault="003E23DC" w:rsidP="008F544F">
      <w:pPr>
        <w:pStyle w:val="ListParagraph"/>
        <w:numPr>
          <w:ilvl w:val="0"/>
          <w:numId w:val="1"/>
        </w:numPr>
        <w:rPr>
          <w:b/>
          <w:bCs/>
        </w:rPr>
      </w:pPr>
      <w:r w:rsidRPr="00FF1148">
        <w:rPr>
          <w:b/>
          <w:bCs/>
        </w:rPr>
        <w:lastRenderedPageBreak/>
        <w:t xml:space="preserve">Repeat steps </w:t>
      </w:r>
      <w:r w:rsidR="008D06E9">
        <w:rPr>
          <w:b/>
          <w:bCs/>
        </w:rPr>
        <w:t>9-13</w:t>
      </w:r>
      <w:r w:rsidRPr="00FF1148">
        <w:rPr>
          <w:b/>
          <w:bCs/>
        </w:rPr>
        <w:t xml:space="preserve"> with</w:t>
      </w:r>
      <w:r w:rsidR="009D4EDF" w:rsidRPr="00FF1148">
        <w:rPr>
          <w:b/>
          <w:bCs/>
        </w:rPr>
        <w:t xml:space="preserve"> </w:t>
      </w:r>
      <w:r w:rsidR="00134961" w:rsidRPr="00FF1148">
        <w:rPr>
          <w:b/>
          <w:bCs/>
        </w:rPr>
        <w:t>wooden</w:t>
      </w:r>
      <w:r w:rsidRPr="00FF1148">
        <w:rPr>
          <w:b/>
          <w:bCs/>
        </w:rPr>
        <w:t xml:space="preserve"> splints</w:t>
      </w:r>
      <w:r w:rsidR="009D4EDF" w:rsidRPr="00FF1148">
        <w:rPr>
          <w:b/>
          <w:bCs/>
        </w:rPr>
        <w:t xml:space="preserve"> </w:t>
      </w:r>
      <w:r w:rsidR="00B25CA7" w:rsidRPr="00FF1148">
        <w:rPr>
          <w:b/>
          <w:bCs/>
        </w:rPr>
        <w:t>from</w:t>
      </w:r>
      <w:r w:rsidR="009D4EDF" w:rsidRPr="00FF1148">
        <w:rPr>
          <w:b/>
          <w:bCs/>
        </w:rPr>
        <w:t xml:space="preserve"> different </w:t>
      </w:r>
      <w:r w:rsidR="002C1398" w:rsidRPr="00FF1148">
        <w:rPr>
          <w:b/>
          <w:bCs/>
        </w:rPr>
        <w:t>salt solutions.</w:t>
      </w:r>
      <w:r w:rsidR="005D7A7D" w:rsidRPr="00FF1148">
        <w:rPr>
          <w:b/>
          <w:bCs/>
        </w:rPr>
        <w:t xml:space="preserve">  </w:t>
      </w:r>
    </w:p>
    <w:p w14:paraId="5137525E" w14:textId="77777777" w:rsidR="00435CC1" w:rsidRDefault="00435CC1" w:rsidP="008F544F">
      <w:pPr>
        <w:pStyle w:val="ListParagraph"/>
        <w:numPr>
          <w:ilvl w:val="0"/>
          <w:numId w:val="1"/>
        </w:numPr>
      </w:pPr>
      <w:r>
        <w:t xml:space="preserve">The </w:t>
      </w:r>
      <w:r w:rsidR="00AC5C69">
        <w:t>T</w:t>
      </w:r>
      <w:r>
        <w:t xml:space="preserve">able </w:t>
      </w:r>
      <w:r w:rsidR="003E23DC">
        <w:t xml:space="preserve">of </w:t>
      </w:r>
      <w:r w:rsidR="00AC5C69">
        <w:t>Observations</w:t>
      </w:r>
      <w:r w:rsidR="003E23DC">
        <w:t xml:space="preserve"> </w:t>
      </w:r>
      <w:r>
        <w:t>should be complete.</w:t>
      </w:r>
    </w:p>
    <w:p w14:paraId="5137525F" w14:textId="77777777" w:rsidR="00BF28C5" w:rsidRDefault="00BF28C5" w:rsidP="008F544F">
      <w:pPr>
        <w:pStyle w:val="ListParagraph"/>
        <w:numPr>
          <w:ilvl w:val="0"/>
          <w:numId w:val="1"/>
        </w:numPr>
      </w:pPr>
      <w:r>
        <w:t xml:space="preserve">Turn off your Bunsen burner. </w:t>
      </w:r>
      <w:r w:rsidR="003E23DC">
        <w:t>Use the main</w:t>
      </w:r>
      <w:r>
        <w:t xml:space="preserve"> gas valve</w:t>
      </w:r>
      <w:r w:rsidR="003E23DC">
        <w:t>. The handle should be at 90 degrees to the nozzle.</w:t>
      </w:r>
      <w:r>
        <w:t xml:space="preserve"> </w:t>
      </w:r>
    </w:p>
    <w:p w14:paraId="51375260" w14:textId="13981CCE" w:rsidR="00A738B9" w:rsidRDefault="00A738B9" w:rsidP="008F544F">
      <w:pPr>
        <w:pStyle w:val="ListParagraph"/>
        <w:numPr>
          <w:ilvl w:val="0"/>
          <w:numId w:val="1"/>
        </w:numPr>
      </w:pPr>
      <w:r>
        <w:t xml:space="preserve">Sit and wait for </w:t>
      </w:r>
      <w:r w:rsidR="00F76863">
        <w:t>the teacher</w:t>
      </w:r>
      <w:r>
        <w:t xml:space="preserve"> to turn </w:t>
      </w:r>
      <w:r w:rsidR="00F76863">
        <w:t>the lights</w:t>
      </w:r>
      <w:r>
        <w:t xml:space="preserve"> on.  All students should be done.</w:t>
      </w:r>
    </w:p>
    <w:p w14:paraId="51375261" w14:textId="78A6AC1B" w:rsidR="00BF28C5" w:rsidRDefault="00BF28C5" w:rsidP="008F544F">
      <w:pPr>
        <w:pStyle w:val="ListParagraph"/>
        <w:numPr>
          <w:ilvl w:val="0"/>
          <w:numId w:val="1"/>
        </w:numPr>
      </w:pPr>
      <w:r>
        <w:t xml:space="preserve">When </w:t>
      </w:r>
      <w:r w:rsidR="00F76863">
        <w:t>the burner</w:t>
      </w:r>
      <w:r>
        <w:t xml:space="preserve"> has cooled down remove the </w:t>
      </w:r>
      <w:r w:rsidR="00D102E2">
        <w:t xml:space="preserve">rubber </w:t>
      </w:r>
      <w:r>
        <w:t xml:space="preserve">tubes from </w:t>
      </w:r>
      <w:r w:rsidR="00066FB7">
        <w:t>the nozzles</w:t>
      </w:r>
      <w:r>
        <w:t xml:space="preserve"> and place</w:t>
      </w:r>
      <w:r w:rsidR="00D102E2">
        <w:t xml:space="preserve"> them</w:t>
      </w:r>
      <w:r>
        <w:t xml:space="preserve"> back in</w:t>
      </w:r>
      <w:r w:rsidR="00612EF5">
        <w:t xml:space="preserve"> the</w:t>
      </w:r>
      <w:r>
        <w:t xml:space="preserve"> bin.</w:t>
      </w:r>
      <w:r w:rsidR="009F62A2">
        <w:t xml:space="preserve"> </w:t>
      </w:r>
    </w:p>
    <w:p w14:paraId="49F321C3" w14:textId="5E89330C" w:rsidR="005F0443" w:rsidRDefault="00564B68" w:rsidP="008F544F">
      <w:pPr>
        <w:pStyle w:val="ListParagraph"/>
        <w:numPr>
          <w:ilvl w:val="0"/>
          <w:numId w:val="1"/>
        </w:numPr>
      </w:pPr>
      <w:r w:rsidRPr="004551DA">
        <w:rPr>
          <w:b/>
          <w:bCs/>
        </w:rPr>
        <w:t>Block D:</w:t>
      </w:r>
      <w:r>
        <w:t xml:space="preserve">  </w:t>
      </w:r>
      <w:r w:rsidR="003832B3">
        <w:t>Cover the test tubes</w:t>
      </w:r>
      <w:r w:rsidR="00C67330">
        <w:t xml:space="preserve"> and splints</w:t>
      </w:r>
      <w:r w:rsidR="003832B3">
        <w:t xml:space="preserve"> with saran wrap and place them in the bin. </w:t>
      </w:r>
      <w:r w:rsidR="00EC0300">
        <w:t xml:space="preserve"> </w:t>
      </w:r>
      <w:r w:rsidR="00EC0300" w:rsidRPr="00175B03">
        <w:rPr>
          <w:b/>
          <w:bCs/>
        </w:rPr>
        <w:t xml:space="preserve">  or</w:t>
      </w:r>
      <w:r w:rsidR="00EC0300">
        <w:br/>
      </w:r>
      <w:r w:rsidR="00666805" w:rsidRPr="004551DA">
        <w:rPr>
          <w:b/>
          <w:bCs/>
        </w:rPr>
        <w:t>Block A:</w:t>
      </w:r>
      <w:r w:rsidR="00AF2D0B">
        <w:rPr>
          <w:b/>
          <w:bCs/>
        </w:rPr>
        <w:t xml:space="preserve"> </w:t>
      </w:r>
      <w:r w:rsidR="00666805">
        <w:t xml:space="preserve"> Remove the used wooden splints from test tubes and place them into </w:t>
      </w:r>
      <w:r w:rsidR="004551DA">
        <w:t xml:space="preserve">the garbage. Then return </w:t>
      </w:r>
      <w:proofErr w:type="gramStart"/>
      <w:r w:rsidR="004551DA">
        <w:t>test</w:t>
      </w:r>
      <w:proofErr w:type="gramEnd"/>
      <w:r w:rsidR="004551DA">
        <w:t xml:space="preserve"> tubes and rack to the bin.</w:t>
      </w:r>
    </w:p>
    <w:p w14:paraId="7C62FCD5" w14:textId="40E5F653" w:rsidR="003832B3" w:rsidRDefault="00EC0300" w:rsidP="008F544F">
      <w:pPr>
        <w:pStyle w:val="ListParagraph"/>
        <w:numPr>
          <w:ilvl w:val="0"/>
          <w:numId w:val="1"/>
        </w:numPr>
      </w:pPr>
      <w:r>
        <w:t>Carefully r</w:t>
      </w:r>
      <w:r w:rsidR="003832B3">
        <w:t>eturn bins to the counter.</w:t>
      </w:r>
    </w:p>
    <w:p w14:paraId="40599222" w14:textId="4AAE5DAB" w:rsidR="0075561A" w:rsidRPr="00CB3076" w:rsidRDefault="00505596" w:rsidP="00BF28C5">
      <w:pPr>
        <w:pStyle w:val="ListParagraph"/>
        <w:numPr>
          <w:ilvl w:val="0"/>
          <w:numId w:val="1"/>
        </w:numPr>
        <w:rPr>
          <w:b/>
        </w:rPr>
      </w:pPr>
      <w:r>
        <w:t>Complete analysis questions</w:t>
      </w:r>
      <w:r w:rsidR="00992CC5">
        <w:t xml:space="preserve"> only when burner is </w:t>
      </w:r>
      <w:proofErr w:type="gramStart"/>
      <w:r w:rsidR="00992CC5">
        <w:t>off</w:t>
      </w:r>
      <w:proofErr w:type="gramEnd"/>
      <w:r w:rsidR="00992CC5">
        <w:t xml:space="preserve"> and it is safe to do so!</w:t>
      </w:r>
    </w:p>
    <w:p w14:paraId="59013D35" w14:textId="77777777" w:rsidR="00CB3076" w:rsidRPr="00CB3076" w:rsidRDefault="00CB3076" w:rsidP="003546DA">
      <w:pPr>
        <w:pStyle w:val="ListParagraph"/>
        <w:ind w:left="630"/>
        <w:rPr>
          <w:b/>
        </w:rPr>
      </w:pPr>
    </w:p>
    <w:p w14:paraId="794FB7CB" w14:textId="460215B9" w:rsidR="003F79CD" w:rsidRPr="003F79CD" w:rsidRDefault="00CB3076" w:rsidP="003F79CD">
      <w:pPr>
        <w:rPr>
          <w:b/>
          <w:bCs/>
        </w:rPr>
      </w:pPr>
      <w:r w:rsidRPr="00B25442">
        <w:rPr>
          <w:b/>
          <w:bCs/>
        </w:rPr>
        <w:t>Chem 4 – I can name and write chemical formulas for ionic compounds</w:t>
      </w:r>
      <w:r w:rsidR="003F79CD" w:rsidRPr="00B25442">
        <w:rPr>
          <w:b/>
          <w:bCs/>
        </w:rPr>
        <w:t>.</w:t>
      </w:r>
      <w:r w:rsidR="003F79CD" w:rsidRPr="003F79CD">
        <w:rPr>
          <w:b/>
          <w:bCs/>
        </w:rPr>
        <w:t xml:space="preserve">        </w:t>
      </w:r>
      <w:proofErr w:type="spellStart"/>
      <w:r w:rsidR="003F79CD" w:rsidRPr="003F79CD">
        <w:rPr>
          <w:b/>
          <w:bCs/>
        </w:rPr>
        <w:t>Emg</w:t>
      </w:r>
      <w:proofErr w:type="spellEnd"/>
      <w:r w:rsidR="003F79CD" w:rsidRPr="003F79CD">
        <w:rPr>
          <w:b/>
          <w:bCs/>
        </w:rPr>
        <w:t xml:space="preserve">           Dev          </w:t>
      </w:r>
      <w:proofErr w:type="spellStart"/>
      <w:r w:rsidR="003F79CD" w:rsidRPr="003F79CD">
        <w:rPr>
          <w:b/>
          <w:bCs/>
        </w:rPr>
        <w:t>Prf</w:t>
      </w:r>
      <w:proofErr w:type="spellEnd"/>
      <w:r w:rsidR="003F79CD" w:rsidRPr="003F79CD">
        <w:rPr>
          <w:b/>
          <w:bCs/>
        </w:rPr>
        <w:tab/>
        <w:t>Ext</w:t>
      </w:r>
    </w:p>
    <w:p w14:paraId="2FA2B579" w14:textId="6666F4D4" w:rsidR="0075561A" w:rsidRDefault="00CB3076" w:rsidP="00B25442">
      <w:pPr>
        <w:rPr>
          <w:b/>
        </w:rPr>
      </w:pPr>
      <w:r w:rsidRPr="003F79CD">
        <w:rPr>
          <w:b/>
        </w:rPr>
        <w:t xml:space="preserve">                                      </w:t>
      </w:r>
    </w:p>
    <w:p w14:paraId="51375263" w14:textId="4747FC31" w:rsidR="00BF28C5" w:rsidRPr="0075561A" w:rsidRDefault="00BF28C5" w:rsidP="0075561A">
      <w:pPr>
        <w:rPr>
          <w:b/>
        </w:rPr>
      </w:pPr>
      <w:r w:rsidRPr="0075561A">
        <w:rPr>
          <w:b/>
        </w:rPr>
        <w:t>Table of Observations</w:t>
      </w:r>
      <w:r w:rsidR="003525A3" w:rsidRPr="0075561A">
        <w:rPr>
          <w:b/>
        </w:rPr>
        <w:tab/>
      </w:r>
      <w:r w:rsidR="003525A3" w:rsidRPr="0075561A">
        <w:rPr>
          <w:b/>
        </w:rPr>
        <w:tab/>
      </w:r>
      <w:r w:rsidR="003525A3" w:rsidRPr="0075561A">
        <w:rPr>
          <w:b/>
        </w:rPr>
        <w:tab/>
      </w:r>
      <w:r w:rsidR="003525A3" w:rsidRPr="0075561A">
        <w:rPr>
          <w:b/>
        </w:rPr>
        <w:tab/>
      </w:r>
      <w:r w:rsidR="003525A3" w:rsidRPr="0075561A">
        <w:rPr>
          <w:b/>
        </w:rPr>
        <w:tab/>
      </w:r>
      <w:r w:rsidR="003525A3" w:rsidRPr="0075561A">
        <w:rPr>
          <w:b/>
        </w:rPr>
        <w:tab/>
      </w:r>
      <w:proofErr w:type="gramStart"/>
      <w:r w:rsidR="003525A3" w:rsidRPr="0075561A">
        <w:rPr>
          <w:b/>
          <w:sz w:val="24"/>
          <w:szCs w:val="24"/>
        </w:rPr>
        <w:t>Name:</w:t>
      </w:r>
      <w:r w:rsidR="003525A3" w:rsidRPr="0075561A">
        <w:rPr>
          <w:b/>
        </w:rPr>
        <w:t>_</w:t>
      </w:r>
      <w:proofErr w:type="gramEnd"/>
      <w:r w:rsidR="003525A3" w:rsidRPr="0075561A">
        <w:rPr>
          <w:b/>
        </w:rPr>
        <w:t>________________________________</w:t>
      </w:r>
    </w:p>
    <w:tbl>
      <w:tblPr>
        <w:tblStyle w:val="TableGrid"/>
        <w:tblW w:w="10707" w:type="dxa"/>
        <w:tblInd w:w="55" w:type="dxa"/>
        <w:tblLook w:val="04A0" w:firstRow="1" w:lastRow="0" w:firstColumn="1" w:lastColumn="0" w:noHBand="0" w:noVBand="1"/>
      </w:tblPr>
      <w:tblGrid>
        <w:gridCol w:w="3053"/>
        <w:gridCol w:w="1842"/>
        <w:gridCol w:w="3402"/>
        <w:gridCol w:w="2410"/>
      </w:tblGrid>
      <w:tr w:rsidR="00F637AF" w:rsidRPr="00F637AF" w14:paraId="51375269" w14:textId="77777777" w:rsidTr="00151B99">
        <w:tc>
          <w:tcPr>
            <w:tcW w:w="3053" w:type="dxa"/>
          </w:tcPr>
          <w:p w14:paraId="51375264" w14:textId="0C28A4D6" w:rsidR="00F637AF" w:rsidRPr="00F637AF" w:rsidRDefault="001B06D6" w:rsidP="00BF28C5">
            <w:pPr>
              <w:rPr>
                <w:b/>
              </w:rPr>
            </w:pPr>
            <w:r>
              <w:rPr>
                <w:b/>
              </w:rPr>
              <w:t xml:space="preserve">Give </w:t>
            </w:r>
            <w:r w:rsidR="00F637AF" w:rsidRPr="00F637AF">
              <w:rPr>
                <w:b/>
              </w:rPr>
              <w:t>Chemical Name</w:t>
            </w:r>
          </w:p>
        </w:tc>
        <w:tc>
          <w:tcPr>
            <w:tcW w:w="1842" w:type="dxa"/>
          </w:tcPr>
          <w:p w14:paraId="51375265" w14:textId="77777777" w:rsidR="00F637AF" w:rsidRPr="00F637AF" w:rsidRDefault="00F637AF" w:rsidP="00BF28C5">
            <w:pPr>
              <w:rPr>
                <w:b/>
              </w:rPr>
            </w:pPr>
            <w:r w:rsidRPr="00F637AF">
              <w:rPr>
                <w:b/>
              </w:rPr>
              <w:t>Chemical Formula</w:t>
            </w:r>
          </w:p>
        </w:tc>
        <w:tc>
          <w:tcPr>
            <w:tcW w:w="3402" w:type="dxa"/>
          </w:tcPr>
          <w:p w14:paraId="51375266" w14:textId="708A2E80" w:rsidR="00F637AF" w:rsidRDefault="00F637AF" w:rsidP="00F637AF">
            <w:pPr>
              <w:rPr>
                <w:b/>
              </w:rPr>
            </w:pPr>
            <w:r>
              <w:rPr>
                <w:b/>
              </w:rPr>
              <w:t>List</w:t>
            </w:r>
            <w:r w:rsidR="005D7CAF">
              <w:rPr>
                <w:b/>
              </w:rPr>
              <w:t xml:space="preserve"> </w:t>
            </w:r>
            <w:r w:rsidR="00CB4EFC">
              <w:rPr>
                <w:b/>
              </w:rPr>
              <w:t xml:space="preserve">ion </w:t>
            </w:r>
            <w:r w:rsidR="005D7CAF">
              <w:rPr>
                <w:b/>
              </w:rPr>
              <w:t xml:space="preserve">ratio </w:t>
            </w:r>
            <w:r w:rsidR="00151B99">
              <w:rPr>
                <w:b/>
              </w:rPr>
              <w:t>for</w:t>
            </w:r>
            <w:r w:rsidR="005D7CAF">
              <w:rPr>
                <w:b/>
              </w:rPr>
              <w:t xml:space="preserve"> </w:t>
            </w:r>
            <w:r>
              <w:rPr>
                <w:b/>
              </w:rPr>
              <w:t xml:space="preserve">Metal and Non-metal Ions in </w:t>
            </w:r>
            <w:r w:rsidR="00F448CA">
              <w:rPr>
                <w:b/>
              </w:rPr>
              <w:t xml:space="preserve">each </w:t>
            </w:r>
            <w:r w:rsidR="006E1CAA">
              <w:rPr>
                <w:b/>
              </w:rPr>
              <w:t>Compound!</w:t>
            </w:r>
          </w:p>
          <w:p w14:paraId="51375267" w14:textId="39CEC016" w:rsidR="00F637AF" w:rsidRPr="00F448CA" w:rsidRDefault="00F637AF" w:rsidP="00F637AF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51375268" w14:textId="3B0483E9" w:rsidR="00F637AF" w:rsidRPr="00F637AF" w:rsidRDefault="00F637AF" w:rsidP="00BF28C5">
            <w:pPr>
              <w:rPr>
                <w:b/>
              </w:rPr>
            </w:pPr>
            <w:proofErr w:type="spellStart"/>
            <w:r w:rsidRPr="00F637AF">
              <w:rPr>
                <w:b/>
              </w:rPr>
              <w:t>Colour</w:t>
            </w:r>
            <w:proofErr w:type="spellEnd"/>
            <w:r w:rsidRPr="00F637AF">
              <w:rPr>
                <w:b/>
              </w:rPr>
              <w:t xml:space="preserve"> of Flame </w:t>
            </w:r>
          </w:p>
        </w:tc>
      </w:tr>
      <w:tr w:rsidR="00F637AF" w14:paraId="5137526E" w14:textId="77777777" w:rsidTr="00D64605">
        <w:trPr>
          <w:trHeight w:val="864"/>
        </w:trPr>
        <w:tc>
          <w:tcPr>
            <w:tcW w:w="3053" w:type="dxa"/>
          </w:tcPr>
          <w:p w14:paraId="5137526A" w14:textId="77777777" w:rsidR="00F637AF" w:rsidRPr="0072663E" w:rsidRDefault="00F637AF" w:rsidP="00BF28C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137526B" w14:textId="77777777" w:rsidR="00F637AF" w:rsidRPr="0072663E" w:rsidRDefault="00F637AF" w:rsidP="00BF28C5">
            <w:pPr>
              <w:rPr>
                <w:sz w:val="28"/>
                <w:szCs w:val="28"/>
              </w:rPr>
            </w:pPr>
            <w:r w:rsidRPr="0072663E">
              <w:rPr>
                <w:sz w:val="28"/>
                <w:szCs w:val="28"/>
              </w:rPr>
              <w:t>NaCl</w:t>
            </w:r>
          </w:p>
        </w:tc>
        <w:tc>
          <w:tcPr>
            <w:tcW w:w="3402" w:type="dxa"/>
            <w:vAlign w:val="center"/>
          </w:tcPr>
          <w:p w14:paraId="5137526C" w14:textId="725E523B" w:rsidR="00F637AF" w:rsidRPr="00D64605" w:rsidRDefault="00D64605" w:rsidP="00D64605">
            <w:pPr>
              <w:jc w:val="center"/>
              <w:rPr>
                <w:b/>
                <w:bCs/>
                <w:sz w:val="32"/>
                <w:szCs w:val="32"/>
              </w:rPr>
            </w:pPr>
            <w:r w:rsidRPr="00D64605">
              <w:rPr>
                <w:b/>
                <w:bCs/>
                <w:sz w:val="32"/>
                <w:szCs w:val="32"/>
              </w:rPr>
              <w:t>1 – Na</w:t>
            </w:r>
            <w:proofErr w:type="gramStart"/>
            <w:r w:rsidRPr="00D64605">
              <w:rPr>
                <w:b/>
                <w:bCs/>
                <w:sz w:val="32"/>
                <w:szCs w:val="32"/>
                <w:vertAlign w:val="superscript"/>
              </w:rPr>
              <w:t xml:space="preserve">+ </w:t>
            </w:r>
            <w:r w:rsidRPr="00D64605">
              <w:rPr>
                <w:b/>
                <w:bCs/>
                <w:sz w:val="32"/>
                <w:szCs w:val="32"/>
              </w:rPr>
              <w:t>:</w:t>
            </w:r>
            <w:proofErr w:type="gramEnd"/>
            <w:r w:rsidRPr="00D64605">
              <w:rPr>
                <w:b/>
                <w:bCs/>
                <w:sz w:val="32"/>
                <w:szCs w:val="32"/>
              </w:rPr>
              <w:t xml:space="preserve"> 1</w:t>
            </w:r>
            <w:r>
              <w:rPr>
                <w:b/>
                <w:bCs/>
                <w:sz w:val="32"/>
                <w:szCs w:val="32"/>
              </w:rPr>
              <w:t xml:space="preserve"> – C</w:t>
            </w:r>
            <w:r w:rsidRPr="00D64605">
              <w:rPr>
                <w:b/>
                <w:bCs/>
                <w:sz w:val="32"/>
                <w:szCs w:val="32"/>
              </w:rPr>
              <w:t>l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D64605">
              <w:rPr>
                <w:b/>
                <w:bCs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2410" w:type="dxa"/>
            <w:tcBorders>
              <w:right w:val="nil"/>
            </w:tcBorders>
          </w:tcPr>
          <w:p w14:paraId="5137526D" w14:textId="77777777" w:rsidR="00F637AF" w:rsidRPr="0072663E" w:rsidRDefault="00F637AF" w:rsidP="00BF28C5">
            <w:pPr>
              <w:rPr>
                <w:sz w:val="28"/>
                <w:szCs w:val="28"/>
              </w:rPr>
            </w:pPr>
          </w:p>
        </w:tc>
      </w:tr>
      <w:tr w:rsidR="00F637AF" w14:paraId="51375273" w14:textId="77777777" w:rsidTr="00151B99">
        <w:trPr>
          <w:trHeight w:val="864"/>
        </w:trPr>
        <w:tc>
          <w:tcPr>
            <w:tcW w:w="3053" w:type="dxa"/>
          </w:tcPr>
          <w:p w14:paraId="5137526F" w14:textId="77777777" w:rsidR="00F637AF" w:rsidRPr="0072663E" w:rsidRDefault="00F637AF" w:rsidP="00BF28C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1375270" w14:textId="77777777" w:rsidR="00F637AF" w:rsidRPr="0072663E" w:rsidRDefault="00F637AF" w:rsidP="00BF28C5">
            <w:pPr>
              <w:rPr>
                <w:sz w:val="28"/>
                <w:szCs w:val="28"/>
              </w:rPr>
            </w:pPr>
            <w:r w:rsidRPr="0072663E">
              <w:rPr>
                <w:sz w:val="28"/>
                <w:szCs w:val="28"/>
              </w:rPr>
              <w:t>BaCl</w:t>
            </w:r>
            <w:r w:rsidRPr="0072663E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02" w:type="dxa"/>
          </w:tcPr>
          <w:p w14:paraId="51375271" w14:textId="77777777" w:rsidR="00F637AF" w:rsidRPr="0072663E" w:rsidRDefault="00F637AF" w:rsidP="00BF28C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51375272" w14:textId="77777777" w:rsidR="00F637AF" w:rsidRPr="0072663E" w:rsidRDefault="00F637AF" w:rsidP="00BF28C5">
            <w:pPr>
              <w:rPr>
                <w:sz w:val="28"/>
                <w:szCs w:val="28"/>
              </w:rPr>
            </w:pPr>
          </w:p>
        </w:tc>
      </w:tr>
      <w:tr w:rsidR="00F637AF" w14:paraId="51375278" w14:textId="77777777" w:rsidTr="00151B99">
        <w:trPr>
          <w:trHeight w:val="864"/>
        </w:trPr>
        <w:tc>
          <w:tcPr>
            <w:tcW w:w="3053" w:type="dxa"/>
          </w:tcPr>
          <w:p w14:paraId="51375274" w14:textId="77777777" w:rsidR="00F637AF" w:rsidRPr="0072663E" w:rsidRDefault="00F637AF" w:rsidP="00BF28C5">
            <w:pPr>
              <w:rPr>
                <w:sz w:val="28"/>
                <w:szCs w:val="28"/>
              </w:rPr>
            </w:pPr>
            <w:r w:rsidRPr="0072663E">
              <w:rPr>
                <w:sz w:val="28"/>
                <w:szCs w:val="28"/>
              </w:rPr>
              <w:t>calcium chloride</w:t>
            </w:r>
          </w:p>
        </w:tc>
        <w:tc>
          <w:tcPr>
            <w:tcW w:w="1842" w:type="dxa"/>
          </w:tcPr>
          <w:p w14:paraId="51375275" w14:textId="77777777" w:rsidR="00F637AF" w:rsidRPr="0072663E" w:rsidRDefault="00F637AF" w:rsidP="00BF28C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1375276" w14:textId="77777777" w:rsidR="00F637AF" w:rsidRPr="0072663E" w:rsidRDefault="00F637AF" w:rsidP="00BF28C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51375277" w14:textId="77777777" w:rsidR="00F637AF" w:rsidRPr="0072663E" w:rsidRDefault="00F637AF" w:rsidP="00BF28C5">
            <w:pPr>
              <w:rPr>
                <w:sz w:val="28"/>
                <w:szCs w:val="28"/>
              </w:rPr>
            </w:pPr>
          </w:p>
        </w:tc>
      </w:tr>
      <w:tr w:rsidR="00F637AF" w14:paraId="5137527D" w14:textId="77777777" w:rsidTr="00151B99">
        <w:trPr>
          <w:trHeight w:val="864"/>
        </w:trPr>
        <w:tc>
          <w:tcPr>
            <w:tcW w:w="3053" w:type="dxa"/>
          </w:tcPr>
          <w:p w14:paraId="51375279" w14:textId="77777777" w:rsidR="00F637AF" w:rsidRPr="0072663E" w:rsidRDefault="00F637AF" w:rsidP="00BF28C5">
            <w:pPr>
              <w:rPr>
                <w:sz w:val="28"/>
                <w:szCs w:val="28"/>
              </w:rPr>
            </w:pPr>
            <w:r w:rsidRPr="0072663E">
              <w:rPr>
                <w:sz w:val="28"/>
                <w:szCs w:val="28"/>
              </w:rPr>
              <w:t>lithium chloride</w:t>
            </w:r>
          </w:p>
        </w:tc>
        <w:tc>
          <w:tcPr>
            <w:tcW w:w="1842" w:type="dxa"/>
          </w:tcPr>
          <w:p w14:paraId="5137527A" w14:textId="77777777" w:rsidR="00F637AF" w:rsidRPr="0072663E" w:rsidRDefault="00F637AF" w:rsidP="00BF28C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137527B" w14:textId="77777777" w:rsidR="00F637AF" w:rsidRPr="0072663E" w:rsidRDefault="00F637AF" w:rsidP="00BF28C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5137527C" w14:textId="77777777" w:rsidR="00F637AF" w:rsidRPr="0072663E" w:rsidRDefault="00F637AF" w:rsidP="00BF28C5">
            <w:pPr>
              <w:rPr>
                <w:sz w:val="28"/>
                <w:szCs w:val="28"/>
              </w:rPr>
            </w:pPr>
          </w:p>
        </w:tc>
      </w:tr>
      <w:tr w:rsidR="00F637AF" w14:paraId="51375282" w14:textId="77777777" w:rsidTr="00151B99">
        <w:trPr>
          <w:trHeight w:val="864"/>
        </w:trPr>
        <w:tc>
          <w:tcPr>
            <w:tcW w:w="3053" w:type="dxa"/>
          </w:tcPr>
          <w:p w14:paraId="5137527E" w14:textId="7AD53D8D" w:rsidR="00F637AF" w:rsidRPr="0072663E" w:rsidRDefault="00F637AF" w:rsidP="00BF28C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137527F" w14:textId="16F8F6DB" w:rsidR="00F637AF" w:rsidRPr="0072663E" w:rsidRDefault="00B323CC" w:rsidP="00BF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CuCl</w:t>
            </w:r>
            <w:r w:rsidRPr="00B323CC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02" w:type="dxa"/>
          </w:tcPr>
          <w:p w14:paraId="51375280" w14:textId="77777777" w:rsidR="00F637AF" w:rsidRPr="0072663E" w:rsidRDefault="00F637AF" w:rsidP="00BF28C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51375281" w14:textId="77777777" w:rsidR="00F637AF" w:rsidRPr="0072663E" w:rsidRDefault="00F637AF" w:rsidP="00BF28C5">
            <w:pPr>
              <w:rPr>
                <w:sz w:val="28"/>
                <w:szCs w:val="28"/>
              </w:rPr>
            </w:pPr>
          </w:p>
        </w:tc>
      </w:tr>
      <w:tr w:rsidR="00F637AF" w14:paraId="51375287" w14:textId="77777777" w:rsidTr="00151B99">
        <w:trPr>
          <w:trHeight w:val="864"/>
        </w:trPr>
        <w:tc>
          <w:tcPr>
            <w:tcW w:w="3053" w:type="dxa"/>
          </w:tcPr>
          <w:p w14:paraId="51375283" w14:textId="77777777" w:rsidR="00F637AF" w:rsidRPr="0072663E" w:rsidRDefault="00F637AF" w:rsidP="00BF28C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1375284" w14:textId="77777777" w:rsidR="00F637AF" w:rsidRPr="0072663E" w:rsidRDefault="00F637AF" w:rsidP="00BF28C5">
            <w:pPr>
              <w:rPr>
                <w:sz w:val="28"/>
                <w:szCs w:val="28"/>
              </w:rPr>
            </w:pPr>
            <w:proofErr w:type="spellStart"/>
            <w:r w:rsidRPr="0072663E">
              <w:rPr>
                <w:sz w:val="28"/>
                <w:szCs w:val="28"/>
              </w:rPr>
              <w:t>KCl</w:t>
            </w:r>
            <w:proofErr w:type="spellEnd"/>
          </w:p>
        </w:tc>
        <w:tc>
          <w:tcPr>
            <w:tcW w:w="3402" w:type="dxa"/>
          </w:tcPr>
          <w:p w14:paraId="51375285" w14:textId="77777777" w:rsidR="00F637AF" w:rsidRPr="0072663E" w:rsidRDefault="00F637AF" w:rsidP="00BF28C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51375286" w14:textId="77777777" w:rsidR="00F637AF" w:rsidRPr="0072663E" w:rsidRDefault="00F637AF" w:rsidP="00BF28C5">
            <w:pPr>
              <w:rPr>
                <w:sz w:val="28"/>
                <w:szCs w:val="28"/>
              </w:rPr>
            </w:pPr>
          </w:p>
        </w:tc>
      </w:tr>
      <w:tr w:rsidR="00F637AF" w14:paraId="5137528C" w14:textId="77777777" w:rsidTr="00151B99">
        <w:trPr>
          <w:trHeight w:val="864"/>
        </w:trPr>
        <w:tc>
          <w:tcPr>
            <w:tcW w:w="3053" w:type="dxa"/>
          </w:tcPr>
          <w:p w14:paraId="51375288" w14:textId="6DB10C68" w:rsidR="00F637AF" w:rsidRPr="0072663E" w:rsidRDefault="00F637AF" w:rsidP="00AC5C6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1375289" w14:textId="3455D783" w:rsidR="00F637AF" w:rsidRPr="0072663E" w:rsidRDefault="006C7D37" w:rsidP="00BF28C5">
            <w:pPr>
              <w:rPr>
                <w:sz w:val="28"/>
                <w:szCs w:val="28"/>
              </w:rPr>
            </w:pPr>
            <w:proofErr w:type="gramStart"/>
            <w:r w:rsidRPr="0072663E">
              <w:rPr>
                <w:sz w:val="28"/>
                <w:szCs w:val="28"/>
              </w:rPr>
              <w:t>Sr(</w:t>
            </w:r>
            <w:proofErr w:type="gramEnd"/>
            <w:r w:rsidRPr="0072663E">
              <w:rPr>
                <w:sz w:val="28"/>
                <w:szCs w:val="28"/>
              </w:rPr>
              <w:t>NO</w:t>
            </w:r>
            <w:r w:rsidRPr="00296C18">
              <w:rPr>
                <w:sz w:val="28"/>
                <w:szCs w:val="28"/>
                <w:vertAlign w:val="subscript"/>
              </w:rPr>
              <w:t>3</w:t>
            </w:r>
            <w:r w:rsidRPr="0072663E">
              <w:rPr>
                <w:sz w:val="28"/>
                <w:szCs w:val="28"/>
              </w:rPr>
              <w:t>)</w:t>
            </w:r>
            <w:r w:rsidRPr="0072663E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02" w:type="dxa"/>
          </w:tcPr>
          <w:p w14:paraId="5137528A" w14:textId="77777777" w:rsidR="00F637AF" w:rsidRPr="0072663E" w:rsidRDefault="00F637AF" w:rsidP="00BF28C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5137528B" w14:textId="77777777" w:rsidR="00F637AF" w:rsidRPr="0072663E" w:rsidRDefault="00F637AF" w:rsidP="00BF28C5">
            <w:pPr>
              <w:rPr>
                <w:sz w:val="28"/>
                <w:szCs w:val="28"/>
              </w:rPr>
            </w:pPr>
          </w:p>
        </w:tc>
      </w:tr>
      <w:tr w:rsidR="00146E03" w14:paraId="65010C4A" w14:textId="77777777" w:rsidTr="00151B99">
        <w:trPr>
          <w:trHeight w:val="864"/>
        </w:trPr>
        <w:tc>
          <w:tcPr>
            <w:tcW w:w="3053" w:type="dxa"/>
          </w:tcPr>
          <w:p w14:paraId="0DF8B294" w14:textId="16955B1E" w:rsidR="00146E03" w:rsidRPr="0072663E" w:rsidRDefault="00B323CC" w:rsidP="00AC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  <w:tc>
          <w:tcPr>
            <w:tcW w:w="1842" w:type="dxa"/>
          </w:tcPr>
          <w:p w14:paraId="18E7828D" w14:textId="77777777" w:rsidR="00146E03" w:rsidRPr="0072663E" w:rsidRDefault="00146E03" w:rsidP="00BF28C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4882A33" w14:textId="77777777" w:rsidR="00146E03" w:rsidRPr="0072663E" w:rsidRDefault="00146E03" w:rsidP="00BF28C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76C7AB3C" w14:textId="77777777" w:rsidR="00146E03" w:rsidRPr="0072663E" w:rsidRDefault="00146E03" w:rsidP="00BF28C5">
            <w:pPr>
              <w:rPr>
                <w:sz w:val="28"/>
                <w:szCs w:val="28"/>
              </w:rPr>
            </w:pPr>
          </w:p>
        </w:tc>
      </w:tr>
    </w:tbl>
    <w:p w14:paraId="3B502570" w14:textId="786382E7" w:rsidR="00031F94" w:rsidRDefault="00031F94" w:rsidP="00BF28C5">
      <w:pPr>
        <w:rPr>
          <w:b/>
          <w:bCs/>
        </w:rPr>
      </w:pPr>
      <w:r>
        <w:rPr>
          <w:b/>
          <w:bCs/>
        </w:rPr>
        <w:lastRenderedPageBreak/>
        <w:t>Name:</w:t>
      </w:r>
      <w:r w:rsidR="00475C0B">
        <w:rPr>
          <w:b/>
          <w:bCs/>
        </w:rPr>
        <w:t xml:space="preserve"> _______________________________ Partners_______________________________________________</w:t>
      </w:r>
    </w:p>
    <w:p w14:paraId="34FDF276" w14:textId="72F85134" w:rsidR="00E9174D" w:rsidRPr="00031F94" w:rsidRDefault="00E9174D" w:rsidP="00BF28C5">
      <w:pPr>
        <w:rPr>
          <w:b/>
          <w:bCs/>
        </w:rPr>
      </w:pPr>
      <w:r w:rsidRPr="00E9174D">
        <w:rPr>
          <w:b/>
          <w:bCs/>
        </w:rPr>
        <w:t xml:space="preserve">Comp 3 – I can process, </w:t>
      </w:r>
      <w:r w:rsidR="005B2312" w:rsidRPr="00E9174D">
        <w:rPr>
          <w:b/>
          <w:bCs/>
        </w:rPr>
        <w:t>analyze,</w:t>
      </w:r>
      <w:r w:rsidRPr="00E9174D">
        <w:rPr>
          <w:b/>
          <w:bCs/>
        </w:rPr>
        <w:t xml:space="preserve"> and evaluate results to write a conclusion and critique results/experiment design.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9174D">
        <w:rPr>
          <w:b/>
          <w:bCs/>
        </w:rPr>
        <w:t xml:space="preserve">     </w:t>
      </w:r>
      <w:proofErr w:type="spellStart"/>
      <w:r w:rsidRPr="00E9174D">
        <w:rPr>
          <w:b/>
          <w:bCs/>
        </w:rPr>
        <w:t>Emg</w:t>
      </w:r>
      <w:proofErr w:type="spellEnd"/>
      <w:r w:rsidRPr="00E9174D">
        <w:rPr>
          <w:b/>
          <w:bCs/>
        </w:rPr>
        <w:t xml:space="preserve">           Dev          </w:t>
      </w:r>
      <w:proofErr w:type="spellStart"/>
      <w:r w:rsidRPr="00E9174D">
        <w:rPr>
          <w:b/>
          <w:bCs/>
        </w:rPr>
        <w:t>Prf</w:t>
      </w:r>
      <w:proofErr w:type="spellEnd"/>
      <w:r w:rsidRPr="00E9174D">
        <w:rPr>
          <w:b/>
          <w:bCs/>
        </w:rPr>
        <w:tab/>
        <w:t>Ext</w:t>
      </w:r>
    </w:p>
    <w:p w14:paraId="5137528F" w14:textId="75901EE3" w:rsidR="00452ECC" w:rsidRDefault="00452ECC" w:rsidP="00BF28C5">
      <w:r w:rsidRPr="005B5FCA">
        <w:rPr>
          <w:b/>
          <w:sz w:val="24"/>
          <w:szCs w:val="24"/>
        </w:rPr>
        <w:t>Analysis:</w:t>
      </w:r>
      <w:r w:rsidR="00951049">
        <w:rPr>
          <w:b/>
        </w:rPr>
        <w:br/>
      </w:r>
      <w:r>
        <w:t xml:space="preserve">Based on your </w:t>
      </w:r>
      <w:r w:rsidR="00AC5C69">
        <w:t>T</w:t>
      </w:r>
      <w:r>
        <w:t xml:space="preserve">able of observations </w:t>
      </w:r>
      <w:r w:rsidRPr="005D0872">
        <w:rPr>
          <w:b/>
          <w:bCs/>
        </w:rPr>
        <w:t xml:space="preserve">is the metal or non-metal ion responsible for the change in the </w:t>
      </w:r>
      <w:proofErr w:type="spellStart"/>
      <w:r w:rsidRPr="005D0872">
        <w:rPr>
          <w:b/>
          <w:bCs/>
        </w:rPr>
        <w:t>colour</w:t>
      </w:r>
      <w:proofErr w:type="spellEnd"/>
      <w:r w:rsidRPr="005D0872">
        <w:rPr>
          <w:b/>
          <w:bCs/>
        </w:rPr>
        <w:t xml:space="preserve"> of the flame</w:t>
      </w:r>
      <w:r>
        <w:t xml:space="preserve"> that was seen when the wooden splint was </w:t>
      </w:r>
      <w:proofErr w:type="gramStart"/>
      <w:r>
        <w:t>burnt?</w:t>
      </w:r>
      <w:proofErr w:type="gramEnd"/>
      <w:r w:rsidR="003B5523">
        <w:t xml:space="preserve"> How do you know?</w:t>
      </w:r>
    </w:p>
    <w:p w14:paraId="51375290" w14:textId="2115ED67" w:rsidR="00452ECC" w:rsidRDefault="00452ECC" w:rsidP="00BF28C5"/>
    <w:p w14:paraId="7550CBC2" w14:textId="77777777" w:rsidR="0055555C" w:rsidRDefault="0055555C" w:rsidP="00BF28C5"/>
    <w:p w14:paraId="6DF9E282" w14:textId="77777777" w:rsidR="0055555C" w:rsidRDefault="0055555C" w:rsidP="00BF28C5"/>
    <w:p w14:paraId="6141512C" w14:textId="77777777" w:rsidR="003525A3" w:rsidRDefault="003525A3" w:rsidP="00BF28C5"/>
    <w:p w14:paraId="51375291" w14:textId="77777777" w:rsidR="00452ECC" w:rsidRDefault="00452ECC" w:rsidP="00BF28C5">
      <w:r>
        <w:t xml:space="preserve">Use your observations to predict what </w:t>
      </w:r>
      <w:proofErr w:type="spellStart"/>
      <w:r>
        <w:t>colour</w:t>
      </w:r>
      <w:proofErr w:type="spellEnd"/>
      <w:r>
        <w:t xml:space="preserve"> flame would be produced by each of these ionic compounds.</w:t>
      </w:r>
    </w:p>
    <w:tbl>
      <w:tblPr>
        <w:tblStyle w:val="TableGrid"/>
        <w:tblW w:w="10307" w:type="dxa"/>
        <w:tblInd w:w="256" w:type="dxa"/>
        <w:tblLook w:val="04A0" w:firstRow="1" w:lastRow="0" w:firstColumn="1" w:lastColumn="0" w:noHBand="0" w:noVBand="1"/>
      </w:tblPr>
      <w:tblGrid>
        <w:gridCol w:w="3435"/>
        <w:gridCol w:w="3436"/>
        <w:gridCol w:w="3436"/>
      </w:tblGrid>
      <w:tr w:rsidR="003B5523" w:rsidRPr="003B5523" w14:paraId="51375295" w14:textId="77777777" w:rsidTr="00667866">
        <w:trPr>
          <w:trHeight w:val="227"/>
        </w:trPr>
        <w:tc>
          <w:tcPr>
            <w:tcW w:w="3435" w:type="dxa"/>
          </w:tcPr>
          <w:p w14:paraId="51375292" w14:textId="77777777" w:rsidR="003B5523" w:rsidRPr="003B5523" w:rsidRDefault="003B5523" w:rsidP="00BF28C5">
            <w:pPr>
              <w:rPr>
                <w:b/>
              </w:rPr>
            </w:pPr>
            <w:r w:rsidRPr="003B5523">
              <w:rPr>
                <w:b/>
              </w:rPr>
              <w:t>Compound</w:t>
            </w:r>
            <w:r w:rsidR="00E069CC">
              <w:rPr>
                <w:b/>
              </w:rPr>
              <w:t xml:space="preserve"> Name</w:t>
            </w:r>
          </w:p>
        </w:tc>
        <w:tc>
          <w:tcPr>
            <w:tcW w:w="3436" w:type="dxa"/>
          </w:tcPr>
          <w:p w14:paraId="51375293" w14:textId="77777777" w:rsidR="003B5523" w:rsidRPr="003B5523" w:rsidRDefault="00E069CC" w:rsidP="00BF28C5">
            <w:pPr>
              <w:rPr>
                <w:b/>
              </w:rPr>
            </w:pPr>
            <w:r>
              <w:rPr>
                <w:b/>
              </w:rPr>
              <w:t>Chemical Formula</w:t>
            </w:r>
          </w:p>
        </w:tc>
        <w:tc>
          <w:tcPr>
            <w:tcW w:w="3436" w:type="dxa"/>
          </w:tcPr>
          <w:p w14:paraId="51375294" w14:textId="77777777" w:rsidR="003B5523" w:rsidRPr="003B5523" w:rsidRDefault="003B5523" w:rsidP="00BF28C5">
            <w:pPr>
              <w:rPr>
                <w:b/>
              </w:rPr>
            </w:pPr>
            <w:r w:rsidRPr="003B5523">
              <w:rPr>
                <w:b/>
              </w:rPr>
              <w:t xml:space="preserve">What </w:t>
            </w:r>
            <w:proofErr w:type="spellStart"/>
            <w:r w:rsidRPr="003B5523">
              <w:rPr>
                <w:b/>
              </w:rPr>
              <w:t>colour</w:t>
            </w:r>
            <w:proofErr w:type="spellEnd"/>
            <w:r w:rsidRPr="003B5523">
              <w:rPr>
                <w:b/>
              </w:rPr>
              <w:t xml:space="preserve"> flame would be seen?</w:t>
            </w:r>
          </w:p>
        </w:tc>
      </w:tr>
      <w:tr w:rsidR="003B5523" w14:paraId="51375299" w14:textId="77777777" w:rsidTr="005B5FCA">
        <w:trPr>
          <w:trHeight w:val="720"/>
        </w:trPr>
        <w:tc>
          <w:tcPr>
            <w:tcW w:w="3435" w:type="dxa"/>
          </w:tcPr>
          <w:p w14:paraId="51375296" w14:textId="77777777" w:rsidR="003B5523" w:rsidRPr="0072663E" w:rsidRDefault="0077708F" w:rsidP="00BF28C5">
            <w:pPr>
              <w:rPr>
                <w:sz w:val="28"/>
                <w:szCs w:val="28"/>
              </w:rPr>
            </w:pPr>
            <w:r w:rsidRPr="0072663E">
              <w:rPr>
                <w:sz w:val="28"/>
                <w:szCs w:val="28"/>
              </w:rPr>
              <w:t>c</w:t>
            </w:r>
            <w:r w:rsidR="00E83DB0" w:rsidRPr="0072663E">
              <w:rPr>
                <w:sz w:val="28"/>
                <w:szCs w:val="28"/>
              </w:rPr>
              <w:t>alcium nitride</w:t>
            </w:r>
          </w:p>
        </w:tc>
        <w:tc>
          <w:tcPr>
            <w:tcW w:w="3436" w:type="dxa"/>
          </w:tcPr>
          <w:p w14:paraId="51375297" w14:textId="77777777" w:rsidR="003B5523" w:rsidRDefault="003B5523" w:rsidP="00BF28C5"/>
        </w:tc>
        <w:tc>
          <w:tcPr>
            <w:tcW w:w="3436" w:type="dxa"/>
          </w:tcPr>
          <w:p w14:paraId="51375298" w14:textId="77777777" w:rsidR="003B5523" w:rsidRDefault="003B5523" w:rsidP="00BF28C5"/>
        </w:tc>
      </w:tr>
      <w:tr w:rsidR="003B5523" w14:paraId="5137529D" w14:textId="77777777" w:rsidTr="005B5FCA">
        <w:trPr>
          <w:trHeight w:val="720"/>
        </w:trPr>
        <w:tc>
          <w:tcPr>
            <w:tcW w:w="3435" w:type="dxa"/>
          </w:tcPr>
          <w:p w14:paraId="5137529A" w14:textId="77777777" w:rsidR="003B5523" w:rsidRPr="0072663E" w:rsidRDefault="0077708F" w:rsidP="00BF28C5">
            <w:pPr>
              <w:rPr>
                <w:sz w:val="28"/>
                <w:szCs w:val="28"/>
              </w:rPr>
            </w:pPr>
            <w:r w:rsidRPr="0072663E">
              <w:rPr>
                <w:sz w:val="28"/>
                <w:szCs w:val="28"/>
              </w:rPr>
              <w:t>potassium</w:t>
            </w:r>
            <w:r w:rsidR="00720FE6" w:rsidRPr="0072663E">
              <w:rPr>
                <w:sz w:val="28"/>
                <w:szCs w:val="28"/>
              </w:rPr>
              <w:t xml:space="preserve"> oxide</w:t>
            </w:r>
          </w:p>
        </w:tc>
        <w:tc>
          <w:tcPr>
            <w:tcW w:w="3436" w:type="dxa"/>
          </w:tcPr>
          <w:p w14:paraId="5137529B" w14:textId="77777777" w:rsidR="003B5523" w:rsidRDefault="003B5523" w:rsidP="00BF28C5"/>
        </w:tc>
        <w:tc>
          <w:tcPr>
            <w:tcW w:w="3436" w:type="dxa"/>
          </w:tcPr>
          <w:p w14:paraId="5137529C" w14:textId="77777777" w:rsidR="003B5523" w:rsidRDefault="003B5523" w:rsidP="00BF28C5"/>
        </w:tc>
      </w:tr>
      <w:tr w:rsidR="003B5523" w14:paraId="513752A1" w14:textId="77777777" w:rsidTr="005B5FCA">
        <w:trPr>
          <w:trHeight w:val="720"/>
        </w:trPr>
        <w:tc>
          <w:tcPr>
            <w:tcW w:w="3435" w:type="dxa"/>
          </w:tcPr>
          <w:p w14:paraId="5137529E" w14:textId="77777777" w:rsidR="003B5523" w:rsidRPr="0072663E" w:rsidRDefault="0077708F" w:rsidP="00BF28C5">
            <w:pPr>
              <w:rPr>
                <w:sz w:val="28"/>
                <w:szCs w:val="28"/>
              </w:rPr>
            </w:pPr>
            <w:r w:rsidRPr="0072663E">
              <w:rPr>
                <w:sz w:val="28"/>
                <w:szCs w:val="28"/>
              </w:rPr>
              <w:t>l</w:t>
            </w:r>
            <w:r w:rsidR="00791AC8" w:rsidRPr="0072663E">
              <w:rPr>
                <w:sz w:val="28"/>
                <w:szCs w:val="28"/>
              </w:rPr>
              <w:t>ithium</w:t>
            </w:r>
            <w:r w:rsidR="00720FE6" w:rsidRPr="0072663E">
              <w:rPr>
                <w:sz w:val="28"/>
                <w:szCs w:val="28"/>
              </w:rPr>
              <w:t xml:space="preserve"> </w:t>
            </w:r>
            <w:proofErr w:type="spellStart"/>
            <w:r w:rsidR="00720FE6" w:rsidRPr="0072663E">
              <w:rPr>
                <w:sz w:val="28"/>
                <w:szCs w:val="28"/>
              </w:rPr>
              <w:t>sulphide</w:t>
            </w:r>
            <w:proofErr w:type="spellEnd"/>
          </w:p>
        </w:tc>
        <w:tc>
          <w:tcPr>
            <w:tcW w:w="3436" w:type="dxa"/>
          </w:tcPr>
          <w:p w14:paraId="5137529F" w14:textId="77777777" w:rsidR="003B5523" w:rsidRDefault="003B5523" w:rsidP="00BF28C5"/>
        </w:tc>
        <w:tc>
          <w:tcPr>
            <w:tcW w:w="3436" w:type="dxa"/>
          </w:tcPr>
          <w:p w14:paraId="513752A0" w14:textId="77777777" w:rsidR="003B5523" w:rsidRDefault="003B5523" w:rsidP="00BF28C5"/>
        </w:tc>
      </w:tr>
      <w:tr w:rsidR="003B5523" w14:paraId="513752A5" w14:textId="77777777" w:rsidTr="005B5FCA">
        <w:trPr>
          <w:trHeight w:val="720"/>
        </w:trPr>
        <w:tc>
          <w:tcPr>
            <w:tcW w:w="3435" w:type="dxa"/>
          </w:tcPr>
          <w:p w14:paraId="513752A2" w14:textId="6D868D60" w:rsidR="003B5523" w:rsidRPr="0072663E" w:rsidRDefault="00D76CB0" w:rsidP="00BF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4800A6" w:rsidRPr="0072663E">
              <w:rPr>
                <w:sz w:val="28"/>
                <w:szCs w:val="28"/>
              </w:rPr>
              <w:t>opper (II) selenide</w:t>
            </w:r>
          </w:p>
        </w:tc>
        <w:tc>
          <w:tcPr>
            <w:tcW w:w="3436" w:type="dxa"/>
          </w:tcPr>
          <w:p w14:paraId="513752A3" w14:textId="77777777" w:rsidR="003B5523" w:rsidRDefault="003B5523" w:rsidP="00BF28C5"/>
        </w:tc>
        <w:tc>
          <w:tcPr>
            <w:tcW w:w="3436" w:type="dxa"/>
          </w:tcPr>
          <w:p w14:paraId="513752A4" w14:textId="77777777" w:rsidR="003B5523" w:rsidRDefault="003B5523" w:rsidP="00BF28C5"/>
        </w:tc>
      </w:tr>
    </w:tbl>
    <w:p w14:paraId="2306DE3C" w14:textId="77777777" w:rsidR="005B00F7" w:rsidRDefault="005B00F7" w:rsidP="00BF28C5"/>
    <w:p w14:paraId="513752A7" w14:textId="59886E76" w:rsidR="00AC5C69" w:rsidRDefault="00066FB7" w:rsidP="00BF28C5">
      <w:r>
        <w:t xml:space="preserve">Fireworks are a </w:t>
      </w:r>
      <w:r w:rsidR="00E83DB0">
        <w:t>myriad</w:t>
      </w:r>
      <w:r>
        <w:t xml:space="preserve"> of bright </w:t>
      </w:r>
      <w:proofErr w:type="spellStart"/>
      <w:r>
        <w:t>colours</w:t>
      </w:r>
      <w:proofErr w:type="spellEnd"/>
      <w:r>
        <w:t xml:space="preserve"> that light up the sky at night.  </w:t>
      </w:r>
      <w:r w:rsidRPr="005B2312">
        <w:rPr>
          <w:b/>
          <w:bCs/>
        </w:rPr>
        <w:t>What elements</w:t>
      </w:r>
      <w:r>
        <w:t xml:space="preserve"> might be responsible for producing the following </w:t>
      </w:r>
      <w:proofErr w:type="spellStart"/>
      <w:r>
        <w:t>colours</w:t>
      </w:r>
      <w:proofErr w:type="spellEnd"/>
      <w:r>
        <w:t>?</w:t>
      </w:r>
    </w:p>
    <w:tbl>
      <w:tblPr>
        <w:tblStyle w:val="TableGrid"/>
        <w:tblW w:w="10629" w:type="dxa"/>
        <w:tblInd w:w="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5"/>
      </w:tblGrid>
      <w:tr w:rsidR="008E2487" w14:paraId="28D25B7D" w14:textId="77777777" w:rsidTr="0055555C">
        <w:trPr>
          <w:trHeight w:val="3065"/>
        </w:trPr>
        <w:tc>
          <w:tcPr>
            <w:tcW w:w="5314" w:type="dxa"/>
          </w:tcPr>
          <w:p w14:paraId="0631560A" w14:textId="685A0646" w:rsidR="008E2487" w:rsidRDefault="008E2487" w:rsidP="008E2487">
            <w:r>
              <w:t>Green</w:t>
            </w:r>
            <w:r>
              <w:tab/>
            </w:r>
            <w:r>
              <w:tab/>
              <w:t>_____________________</w:t>
            </w:r>
            <w:r w:rsidR="00656210">
              <w:br/>
            </w:r>
          </w:p>
          <w:p w14:paraId="2DBE747B" w14:textId="60AF8CFC" w:rsidR="008E2487" w:rsidRDefault="008E2487" w:rsidP="008E2487">
            <w:r>
              <w:t>Red</w:t>
            </w:r>
            <w:r>
              <w:tab/>
            </w:r>
            <w:r>
              <w:tab/>
              <w:t>_____________________</w:t>
            </w:r>
            <w:r w:rsidR="00656210">
              <w:br/>
            </w:r>
          </w:p>
          <w:p w14:paraId="7E876B05" w14:textId="49C08C6B" w:rsidR="008E2487" w:rsidRDefault="008E2487" w:rsidP="008E2487">
            <w:r>
              <w:t>Yellow</w:t>
            </w:r>
            <w:r>
              <w:tab/>
            </w:r>
            <w:r>
              <w:tab/>
              <w:t>_____________________</w:t>
            </w:r>
            <w:r w:rsidR="00656210">
              <w:br/>
            </w:r>
          </w:p>
          <w:p w14:paraId="6E7F758C" w14:textId="7B25BF77" w:rsidR="008E2487" w:rsidRDefault="008E2487" w:rsidP="00BF28C5">
            <w:r>
              <w:t>Blue</w:t>
            </w:r>
            <w:r>
              <w:tab/>
            </w:r>
            <w:r>
              <w:tab/>
              <w:t>_____________________</w:t>
            </w:r>
          </w:p>
        </w:tc>
        <w:tc>
          <w:tcPr>
            <w:tcW w:w="5315" w:type="dxa"/>
          </w:tcPr>
          <w:p w14:paraId="0BE34286" w14:textId="65B7D5C8" w:rsidR="00491C1D" w:rsidRDefault="00491C1D" w:rsidP="00491C1D">
            <w:r>
              <w:t>Lilac Purple</w:t>
            </w:r>
            <w:r>
              <w:tab/>
              <w:t>_____________________</w:t>
            </w:r>
            <w:r w:rsidR="00656210">
              <w:br/>
            </w:r>
          </w:p>
          <w:p w14:paraId="2D2DBD37" w14:textId="3CEC4C32" w:rsidR="00491C1D" w:rsidRDefault="00491C1D" w:rsidP="00491C1D">
            <w:r>
              <w:t>Orang</w:t>
            </w:r>
            <w:r w:rsidR="001F46FB">
              <w:t>e</w:t>
            </w:r>
            <w:r w:rsidR="00656210">
              <w:t>/Yellow</w:t>
            </w:r>
            <w:r>
              <w:tab/>
              <w:t>_____________________</w:t>
            </w:r>
            <w:r w:rsidR="00656210">
              <w:br/>
            </w:r>
            <w:r w:rsidR="00656210">
              <w:br/>
            </w:r>
            <w:r>
              <w:t>Bright white</w:t>
            </w:r>
            <w:r>
              <w:tab/>
              <w:t>_____________________</w:t>
            </w:r>
            <w:r w:rsidR="00656210">
              <w:br/>
            </w:r>
          </w:p>
          <w:p w14:paraId="2ACD80C9" w14:textId="06771CC5" w:rsidR="008E2487" w:rsidRDefault="001F46FB" w:rsidP="00A90051">
            <w:r>
              <w:t>Dark red              _____________________</w:t>
            </w:r>
          </w:p>
        </w:tc>
      </w:tr>
    </w:tbl>
    <w:p w14:paraId="6CB52F3D" w14:textId="77777777" w:rsidR="008E2487" w:rsidRDefault="008E2487" w:rsidP="00BF28C5"/>
    <w:sectPr w:rsidR="008E2487" w:rsidSect="001345DF">
      <w:pgSz w:w="12240" w:h="15840"/>
      <w:pgMar w:top="993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329AA"/>
    <w:multiLevelType w:val="hybridMultilevel"/>
    <w:tmpl w:val="41B2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B7778"/>
    <w:multiLevelType w:val="hybridMultilevel"/>
    <w:tmpl w:val="7E0A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D5601"/>
    <w:multiLevelType w:val="hybridMultilevel"/>
    <w:tmpl w:val="6760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F7F92"/>
    <w:multiLevelType w:val="hybridMultilevel"/>
    <w:tmpl w:val="8B36F9CC"/>
    <w:lvl w:ilvl="0" w:tplc="BC5EF8D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995113">
    <w:abstractNumId w:val="3"/>
  </w:num>
  <w:num w:numId="2" w16cid:durableId="126706430">
    <w:abstractNumId w:val="0"/>
  </w:num>
  <w:num w:numId="3" w16cid:durableId="1802770789">
    <w:abstractNumId w:val="2"/>
  </w:num>
  <w:num w:numId="4" w16cid:durableId="1958022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265"/>
    <w:rsid w:val="00031F94"/>
    <w:rsid w:val="00066FB7"/>
    <w:rsid w:val="00071915"/>
    <w:rsid w:val="000864F9"/>
    <w:rsid w:val="000A6315"/>
    <w:rsid w:val="000B5A55"/>
    <w:rsid w:val="000C2DBD"/>
    <w:rsid w:val="000C69E6"/>
    <w:rsid w:val="000D3B57"/>
    <w:rsid w:val="000D44F1"/>
    <w:rsid w:val="000F72C8"/>
    <w:rsid w:val="0011516A"/>
    <w:rsid w:val="001167AA"/>
    <w:rsid w:val="001338A3"/>
    <w:rsid w:val="001345DF"/>
    <w:rsid w:val="00134961"/>
    <w:rsid w:val="00146E03"/>
    <w:rsid w:val="00151B99"/>
    <w:rsid w:val="00161E07"/>
    <w:rsid w:val="00175883"/>
    <w:rsid w:val="00175B03"/>
    <w:rsid w:val="00184C2C"/>
    <w:rsid w:val="001A67BA"/>
    <w:rsid w:val="001B06D6"/>
    <w:rsid w:val="001C7405"/>
    <w:rsid w:val="001F46FB"/>
    <w:rsid w:val="00212C9A"/>
    <w:rsid w:val="00244AC7"/>
    <w:rsid w:val="00263EDF"/>
    <w:rsid w:val="002921B4"/>
    <w:rsid w:val="00296C18"/>
    <w:rsid w:val="002B0593"/>
    <w:rsid w:val="002C1398"/>
    <w:rsid w:val="002F41BB"/>
    <w:rsid w:val="0031483E"/>
    <w:rsid w:val="00321EC1"/>
    <w:rsid w:val="00330BE0"/>
    <w:rsid w:val="00342DE3"/>
    <w:rsid w:val="00344A4E"/>
    <w:rsid w:val="003525A3"/>
    <w:rsid w:val="003538A2"/>
    <w:rsid w:val="003546DA"/>
    <w:rsid w:val="00380DFD"/>
    <w:rsid w:val="003832B3"/>
    <w:rsid w:val="0038591E"/>
    <w:rsid w:val="00385D64"/>
    <w:rsid w:val="00391D2A"/>
    <w:rsid w:val="003A7F1C"/>
    <w:rsid w:val="003B2B1D"/>
    <w:rsid w:val="003B3B73"/>
    <w:rsid w:val="003B5523"/>
    <w:rsid w:val="003D4A2A"/>
    <w:rsid w:val="003E23DC"/>
    <w:rsid w:val="003F636B"/>
    <w:rsid w:val="003F79CD"/>
    <w:rsid w:val="00401180"/>
    <w:rsid w:val="00403648"/>
    <w:rsid w:val="0040497F"/>
    <w:rsid w:val="00420A4B"/>
    <w:rsid w:val="00435CC1"/>
    <w:rsid w:val="00452ECC"/>
    <w:rsid w:val="00453F9C"/>
    <w:rsid w:val="004551DA"/>
    <w:rsid w:val="0047055D"/>
    <w:rsid w:val="00472615"/>
    <w:rsid w:val="00475C0B"/>
    <w:rsid w:val="004800A6"/>
    <w:rsid w:val="00491C1D"/>
    <w:rsid w:val="004D6F89"/>
    <w:rsid w:val="004D7DC1"/>
    <w:rsid w:val="004E0752"/>
    <w:rsid w:val="004F250B"/>
    <w:rsid w:val="00505596"/>
    <w:rsid w:val="005350A4"/>
    <w:rsid w:val="00540FA8"/>
    <w:rsid w:val="00552A0B"/>
    <w:rsid w:val="0055555C"/>
    <w:rsid w:val="005627D4"/>
    <w:rsid w:val="00564B68"/>
    <w:rsid w:val="005A738F"/>
    <w:rsid w:val="005B00F7"/>
    <w:rsid w:val="005B2312"/>
    <w:rsid w:val="005B5FCA"/>
    <w:rsid w:val="005D0872"/>
    <w:rsid w:val="005D1DFC"/>
    <w:rsid w:val="005D5FC5"/>
    <w:rsid w:val="005D7A7D"/>
    <w:rsid w:val="005D7CAF"/>
    <w:rsid w:val="005E258A"/>
    <w:rsid w:val="005F0443"/>
    <w:rsid w:val="005F64AA"/>
    <w:rsid w:val="00612EF5"/>
    <w:rsid w:val="00624CFA"/>
    <w:rsid w:val="00656210"/>
    <w:rsid w:val="00664C21"/>
    <w:rsid w:val="00666805"/>
    <w:rsid w:val="00667866"/>
    <w:rsid w:val="00672154"/>
    <w:rsid w:val="006932D6"/>
    <w:rsid w:val="006937FC"/>
    <w:rsid w:val="006C7D37"/>
    <w:rsid w:val="006E1CAA"/>
    <w:rsid w:val="00720FE6"/>
    <w:rsid w:val="0072663E"/>
    <w:rsid w:val="0075561A"/>
    <w:rsid w:val="0076241D"/>
    <w:rsid w:val="0077002E"/>
    <w:rsid w:val="0077708F"/>
    <w:rsid w:val="00791AC8"/>
    <w:rsid w:val="007B050A"/>
    <w:rsid w:val="007B0FBB"/>
    <w:rsid w:val="007B42FB"/>
    <w:rsid w:val="007B641E"/>
    <w:rsid w:val="007B71F3"/>
    <w:rsid w:val="007D094F"/>
    <w:rsid w:val="007D45D9"/>
    <w:rsid w:val="007E038E"/>
    <w:rsid w:val="00817AAF"/>
    <w:rsid w:val="008313AF"/>
    <w:rsid w:val="00831595"/>
    <w:rsid w:val="008A004E"/>
    <w:rsid w:val="008C1904"/>
    <w:rsid w:val="008D06E9"/>
    <w:rsid w:val="008D12A9"/>
    <w:rsid w:val="008E2487"/>
    <w:rsid w:val="008F544F"/>
    <w:rsid w:val="00916C37"/>
    <w:rsid w:val="00932727"/>
    <w:rsid w:val="0093316B"/>
    <w:rsid w:val="00951049"/>
    <w:rsid w:val="009551F0"/>
    <w:rsid w:val="009624B2"/>
    <w:rsid w:val="009779BE"/>
    <w:rsid w:val="00992CC5"/>
    <w:rsid w:val="009A3F4E"/>
    <w:rsid w:val="009A6406"/>
    <w:rsid w:val="009B0836"/>
    <w:rsid w:val="009B6817"/>
    <w:rsid w:val="009D4EDF"/>
    <w:rsid w:val="009F1BAF"/>
    <w:rsid w:val="009F4774"/>
    <w:rsid w:val="009F62A2"/>
    <w:rsid w:val="00A66282"/>
    <w:rsid w:val="00A738B9"/>
    <w:rsid w:val="00A74E8F"/>
    <w:rsid w:val="00A90051"/>
    <w:rsid w:val="00AB57E4"/>
    <w:rsid w:val="00AC5C69"/>
    <w:rsid w:val="00AF19EC"/>
    <w:rsid w:val="00AF2D0B"/>
    <w:rsid w:val="00AF571D"/>
    <w:rsid w:val="00AF5AE6"/>
    <w:rsid w:val="00B23265"/>
    <w:rsid w:val="00B25442"/>
    <w:rsid w:val="00B25CA7"/>
    <w:rsid w:val="00B323CC"/>
    <w:rsid w:val="00B41162"/>
    <w:rsid w:val="00B50E7C"/>
    <w:rsid w:val="00B7171D"/>
    <w:rsid w:val="00B720DC"/>
    <w:rsid w:val="00BA4E50"/>
    <w:rsid w:val="00BB023A"/>
    <w:rsid w:val="00BB5917"/>
    <w:rsid w:val="00BF28C5"/>
    <w:rsid w:val="00C616FB"/>
    <w:rsid w:val="00C67330"/>
    <w:rsid w:val="00C76717"/>
    <w:rsid w:val="00CB16B3"/>
    <w:rsid w:val="00CB3076"/>
    <w:rsid w:val="00CB4EFC"/>
    <w:rsid w:val="00CC12CB"/>
    <w:rsid w:val="00CC62C2"/>
    <w:rsid w:val="00D102E2"/>
    <w:rsid w:val="00D351DC"/>
    <w:rsid w:val="00D45344"/>
    <w:rsid w:val="00D553C2"/>
    <w:rsid w:val="00D64605"/>
    <w:rsid w:val="00D649FF"/>
    <w:rsid w:val="00D74326"/>
    <w:rsid w:val="00D76CB0"/>
    <w:rsid w:val="00DA222C"/>
    <w:rsid w:val="00DA47B2"/>
    <w:rsid w:val="00DB2F86"/>
    <w:rsid w:val="00DC5217"/>
    <w:rsid w:val="00DE2E80"/>
    <w:rsid w:val="00DF06A9"/>
    <w:rsid w:val="00E069CC"/>
    <w:rsid w:val="00E36EE0"/>
    <w:rsid w:val="00E514C3"/>
    <w:rsid w:val="00E51D9F"/>
    <w:rsid w:val="00E61DA2"/>
    <w:rsid w:val="00E83DB0"/>
    <w:rsid w:val="00E9174D"/>
    <w:rsid w:val="00E92CF4"/>
    <w:rsid w:val="00E96FFA"/>
    <w:rsid w:val="00EA27B3"/>
    <w:rsid w:val="00EC0300"/>
    <w:rsid w:val="00F00AD9"/>
    <w:rsid w:val="00F02F68"/>
    <w:rsid w:val="00F230A5"/>
    <w:rsid w:val="00F448CA"/>
    <w:rsid w:val="00F50D0A"/>
    <w:rsid w:val="00F572D3"/>
    <w:rsid w:val="00F637AF"/>
    <w:rsid w:val="00F76863"/>
    <w:rsid w:val="00F96171"/>
    <w:rsid w:val="00FE2791"/>
    <w:rsid w:val="00FF1148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5243"/>
  <w15:docId w15:val="{9CF99602-52E8-407D-9187-C4BB0F07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44F"/>
    <w:pPr>
      <w:ind w:left="720"/>
      <w:contextualSpacing/>
    </w:pPr>
  </w:style>
  <w:style w:type="table" w:styleId="TableGrid">
    <w:name w:val="Table Grid"/>
    <w:basedOn w:val="TableNormal"/>
    <w:uiPriority w:val="59"/>
    <w:rsid w:val="00BF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3857-D443-49C8-A8C8-1BF3FB46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Sharon Harnik</cp:lastModifiedBy>
  <cp:revision>190</cp:revision>
  <cp:lastPrinted>2023-05-10T16:36:00Z</cp:lastPrinted>
  <dcterms:created xsi:type="dcterms:W3CDTF">2015-09-17T16:05:00Z</dcterms:created>
  <dcterms:modified xsi:type="dcterms:W3CDTF">2024-05-14T01:15:00Z</dcterms:modified>
</cp:coreProperties>
</file>