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6252" w14:textId="115A78D6" w:rsidR="00B91EE6" w:rsidRPr="00615055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</w:rPr>
      </w:pPr>
      <w:r w:rsidRPr="00615055">
        <w:rPr>
          <w:rFonts w:ascii="Century Gothic" w:hAnsi="Century Gothic"/>
          <w:b/>
          <w:bCs/>
        </w:rPr>
        <w:t xml:space="preserve">Types of Observations: </w:t>
      </w:r>
      <w:r w:rsidR="00CD0104">
        <w:rPr>
          <w:rFonts w:ascii="Century Gothic" w:hAnsi="Century Gothic"/>
          <w:b/>
          <w:bCs/>
        </w:rPr>
        <w:tab/>
      </w:r>
      <w:r w:rsidR="00CD0104">
        <w:rPr>
          <w:rFonts w:ascii="Century Gothic" w:hAnsi="Century Gothic"/>
          <w:b/>
          <w:bCs/>
        </w:rPr>
        <w:tab/>
      </w:r>
      <w:r w:rsidR="00CD0104">
        <w:rPr>
          <w:rFonts w:ascii="Century Gothic" w:hAnsi="Century Gothic"/>
          <w:b/>
          <w:bCs/>
        </w:rPr>
        <w:tab/>
      </w:r>
      <w:r w:rsidR="00615055">
        <w:rPr>
          <w:rFonts w:ascii="Century Gothic" w:hAnsi="Century Gothic"/>
          <w:b/>
          <w:bCs/>
        </w:rPr>
        <w:t>Name:________</w:t>
      </w:r>
      <w:r w:rsidR="00CD0104">
        <w:rPr>
          <w:rFonts w:ascii="Century Gothic" w:hAnsi="Century Gothic"/>
          <w:b/>
          <w:bCs/>
        </w:rPr>
        <w:t>_________</w:t>
      </w:r>
      <w:r w:rsidR="00615055">
        <w:rPr>
          <w:rFonts w:ascii="Century Gothic" w:hAnsi="Century Gothic"/>
          <w:b/>
          <w:bCs/>
        </w:rPr>
        <w:t>_______</w:t>
      </w:r>
      <w:r w:rsidR="00077BE7">
        <w:rPr>
          <w:rFonts w:ascii="Century Gothic" w:hAnsi="Century Gothic"/>
          <w:b/>
          <w:bCs/>
        </w:rPr>
        <w:t>__</w:t>
      </w:r>
      <w:r w:rsidR="00615055">
        <w:rPr>
          <w:rFonts w:ascii="Century Gothic" w:hAnsi="Century Gothic"/>
          <w:b/>
          <w:bCs/>
        </w:rPr>
        <w:t>__Bl</w:t>
      </w:r>
      <w:r w:rsidR="00077BE7">
        <w:rPr>
          <w:rFonts w:ascii="Century Gothic" w:hAnsi="Century Gothic"/>
          <w:b/>
          <w:bCs/>
        </w:rPr>
        <w:t>k_____   #____</w:t>
      </w:r>
    </w:p>
    <w:p w14:paraId="7FDAC0D9" w14:textId="77777777" w:rsidR="00B91EE6" w:rsidRDefault="00B91EE6" w:rsidP="00B91EE6">
      <w:pPr>
        <w:rPr>
          <w:b/>
        </w:rPr>
      </w:pPr>
    </w:p>
    <w:p w14:paraId="0625359A" w14:textId="77777777" w:rsidR="00B91EE6" w:rsidRDefault="00B91EE6" w:rsidP="00B91EE6">
      <w:pPr>
        <w:rPr>
          <w:b/>
        </w:rPr>
      </w:pPr>
      <w:r>
        <w:rPr>
          <w:noProof/>
        </w:rPr>
        <w:drawing>
          <wp:inline distT="0" distB="0" distL="0" distR="0" wp14:anchorId="48BFBEBE" wp14:editId="023678F6">
            <wp:extent cx="6096000" cy="2144816"/>
            <wp:effectExtent l="0" t="0" r="0" b="8255"/>
            <wp:docPr id="5" name="Picture 5" descr="Observing - Learning &amp;amp; Assessing Science Proces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erving - Learning &amp;amp; Assessing Science Proces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29" cy="214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16A8" w14:textId="77777777" w:rsidR="00B91EE6" w:rsidRDefault="00B91EE6" w:rsidP="00B91EE6">
      <w:pPr>
        <w:rPr>
          <w:b/>
        </w:rPr>
      </w:pPr>
    </w:p>
    <w:p w14:paraId="1F201056" w14:textId="589A6CB3" w:rsidR="00B91EE6" w:rsidRPr="007151B7" w:rsidRDefault="00B91EE6" w:rsidP="00B91EE6">
      <w:pPr>
        <w:rPr>
          <w:b/>
        </w:rPr>
      </w:pPr>
      <w:r>
        <w:rPr>
          <w:b/>
        </w:rPr>
        <w:t>Name and then describe three objects using</w:t>
      </w:r>
      <w:r w:rsidR="009216E2">
        <w:rPr>
          <w:b/>
        </w:rPr>
        <w:t xml:space="preserve"> only</w:t>
      </w:r>
      <w:r>
        <w:rPr>
          <w:b/>
        </w:rPr>
        <w:t xml:space="preserve"> </w:t>
      </w:r>
      <w:r w:rsidRPr="007151B7">
        <w:rPr>
          <w:b/>
        </w:rPr>
        <w:t>Qualitative Observations</w:t>
      </w:r>
      <w:r>
        <w:rPr>
          <w:b/>
        </w:rPr>
        <w:t>: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707"/>
      </w:tblGrid>
      <w:tr w:rsidR="00B91EE6" w14:paraId="475653BD" w14:textId="77777777" w:rsidTr="00A53CDF">
        <w:tc>
          <w:tcPr>
            <w:tcW w:w="3397" w:type="dxa"/>
          </w:tcPr>
          <w:p w14:paraId="7D323994" w14:textId="77777777" w:rsidR="00B91EE6" w:rsidRDefault="00B91EE6" w:rsidP="00A53CDF">
            <w:pPr>
              <w:rPr>
                <w:b/>
              </w:rPr>
            </w:pPr>
            <w:r>
              <w:rPr>
                <w:b/>
              </w:rPr>
              <w:t>Object 1:____________</w:t>
            </w:r>
          </w:p>
          <w:p w14:paraId="1398FEF8" w14:textId="77777777" w:rsidR="00F52C7C" w:rsidRDefault="00F52C7C" w:rsidP="00A53CDF">
            <w:pPr>
              <w:rPr>
                <w:b/>
              </w:rPr>
            </w:pPr>
          </w:p>
          <w:p w14:paraId="3D9933DB" w14:textId="77777777" w:rsidR="00F52C7C" w:rsidRDefault="00F52C7C" w:rsidP="00A53CDF">
            <w:pPr>
              <w:rPr>
                <w:b/>
              </w:rPr>
            </w:pPr>
          </w:p>
          <w:p w14:paraId="4613CF97" w14:textId="77777777" w:rsidR="00F52C7C" w:rsidRDefault="00F52C7C" w:rsidP="00A53CDF">
            <w:pPr>
              <w:rPr>
                <w:b/>
              </w:rPr>
            </w:pPr>
          </w:p>
          <w:p w14:paraId="5198968F" w14:textId="77777777" w:rsidR="00F52C7C" w:rsidRDefault="00F52C7C" w:rsidP="00A53CDF">
            <w:pPr>
              <w:rPr>
                <w:b/>
              </w:rPr>
            </w:pPr>
          </w:p>
          <w:p w14:paraId="30AE9CC2" w14:textId="77777777" w:rsidR="00F52C7C" w:rsidRDefault="00F52C7C" w:rsidP="00A53CDF">
            <w:pPr>
              <w:rPr>
                <w:b/>
              </w:rPr>
            </w:pPr>
          </w:p>
          <w:p w14:paraId="3E2734EA" w14:textId="77777777" w:rsidR="00F52C7C" w:rsidRDefault="00F52C7C" w:rsidP="00A53CDF">
            <w:pPr>
              <w:rPr>
                <w:b/>
              </w:rPr>
            </w:pPr>
          </w:p>
          <w:p w14:paraId="2C1F7CE6" w14:textId="77777777" w:rsidR="006A1759" w:rsidRDefault="006A1759" w:rsidP="00A53CDF">
            <w:pPr>
              <w:rPr>
                <w:b/>
              </w:rPr>
            </w:pPr>
          </w:p>
        </w:tc>
        <w:tc>
          <w:tcPr>
            <w:tcW w:w="3686" w:type="dxa"/>
          </w:tcPr>
          <w:p w14:paraId="4F074C3C" w14:textId="77777777" w:rsidR="00B91EE6" w:rsidRDefault="00B91EE6" w:rsidP="00A53CDF">
            <w:pPr>
              <w:rPr>
                <w:b/>
              </w:rPr>
            </w:pPr>
            <w:r>
              <w:rPr>
                <w:b/>
              </w:rPr>
              <w:t>Object 2: _______________</w:t>
            </w:r>
          </w:p>
          <w:p w14:paraId="66047AFA" w14:textId="77777777" w:rsidR="00B91EE6" w:rsidRDefault="00B91EE6" w:rsidP="00A53CDF">
            <w:pPr>
              <w:rPr>
                <w:b/>
              </w:rPr>
            </w:pPr>
          </w:p>
          <w:p w14:paraId="54EEB936" w14:textId="77777777" w:rsidR="00B91EE6" w:rsidRDefault="00B91EE6" w:rsidP="00A53CDF">
            <w:pPr>
              <w:rPr>
                <w:b/>
              </w:rPr>
            </w:pPr>
          </w:p>
          <w:p w14:paraId="65443823" w14:textId="77777777" w:rsidR="00B91EE6" w:rsidRDefault="00B91EE6" w:rsidP="00A53CDF">
            <w:pPr>
              <w:rPr>
                <w:b/>
              </w:rPr>
            </w:pPr>
          </w:p>
          <w:p w14:paraId="052A89A9" w14:textId="77777777" w:rsidR="00B91EE6" w:rsidRDefault="00B91EE6" w:rsidP="00A53CDF">
            <w:pPr>
              <w:rPr>
                <w:b/>
              </w:rPr>
            </w:pPr>
          </w:p>
        </w:tc>
        <w:tc>
          <w:tcPr>
            <w:tcW w:w="3707" w:type="dxa"/>
          </w:tcPr>
          <w:p w14:paraId="4BEFBDEF" w14:textId="77777777" w:rsidR="00B91EE6" w:rsidRDefault="00B91EE6" w:rsidP="00A53CDF">
            <w:pPr>
              <w:rPr>
                <w:b/>
              </w:rPr>
            </w:pPr>
            <w:r>
              <w:rPr>
                <w:b/>
              </w:rPr>
              <w:t>Object 3:_____________</w:t>
            </w:r>
          </w:p>
        </w:tc>
      </w:tr>
    </w:tbl>
    <w:p w14:paraId="5A58D9DB" w14:textId="0B4B3C06" w:rsidR="00B91EE6" w:rsidRPr="003C4B28" w:rsidRDefault="00B91EE6" w:rsidP="00B91EE6">
      <w:pPr>
        <w:rPr>
          <w:b/>
          <w:bCs/>
        </w:rPr>
      </w:pPr>
      <w:r w:rsidRPr="003C4B28">
        <w:rPr>
          <w:b/>
          <w:bCs/>
        </w:rPr>
        <w:t xml:space="preserve">Quantitative Observations: </w:t>
      </w:r>
      <w:r w:rsidR="00EA1514">
        <w:rPr>
          <w:b/>
          <w:bCs/>
        </w:rPr>
        <w:t xml:space="preserve"> </w:t>
      </w:r>
    </w:p>
    <w:p w14:paraId="1DAA844C" w14:textId="77777777" w:rsidR="00B91EE6" w:rsidRDefault="00B91EE6" w:rsidP="00B91EE6">
      <w:pPr>
        <w:rPr>
          <w:b/>
          <w:bCs/>
        </w:rPr>
      </w:pPr>
    </w:p>
    <w:p w14:paraId="56642CB5" w14:textId="79202328" w:rsidR="00C05CC2" w:rsidRPr="003C4B28" w:rsidRDefault="00B91EE6" w:rsidP="00C05CC2">
      <w:pPr>
        <w:rPr>
          <w:i/>
          <w:iCs/>
        </w:rPr>
      </w:pPr>
      <w:r w:rsidRPr="003C4B28">
        <w:t xml:space="preserve">Use the following equipment to make </w:t>
      </w:r>
      <w:r w:rsidRPr="00F11A21">
        <w:rPr>
          <w:u w:val="single"/>
        </w:rPr>
        <w:t>quantitative</w:t>
      </w:r>
      <w:r w:rsidRPr="003C4B28">
        <w:t xml:space="preserve"> observations</w:t>
      </w:r>
      <w:r w:rsidR="00815832">
        <w:t xml:space="preserve"> and then calculate densit</w:t>
      </w:r>
      <w:r w:rsidR="00BF1BEE">
        <w:t>ies</w:t>
      </w:r>
      <w:r w:rsidRPr="003C4B28">
        <w:t xml:space="preserve"> for the </w:t>
      </w:r>
      <w:r w:rsidR="00BF1BEE">
        <w:t xml:space="preserve">metal </w:t>
      </w:r>
      <w:r w:rsidRPr="003C4B28">
        <w:t xml:space="preserve">cube </w:t>
      </w:r>
      <w:r w:rsidR="00C05CC2">
        <w:t>a</w:t>
      </w:r>
      <w:r w:rsidRPr="003C4B28">
        <w:t xml:space="preserve">nd </w:t>
      </w:r>
      <w:r w:rsidR="003E6702">
        <w:t>cylinder</w:t>
      </w:r>
      <w:r w:rsidRPr="003C4B28">
        <w:t xml:space="preserve">. </w:t>
      </w:r>
      <w:r w:rsidR="0034148A">
        <w:t xml:space="preserve">Ensure objects </w:t>
      </w:r>
      <w:r w:rsidR="00044C57">
        <w:t>are made</w:t>
      </w:r>
      <w:r w:rsidR="0034148A">
        <w:t xml:space="preserve"> of different metals!</w:t>
      </w:r>
      <w:r w:rsidR="008A67C7">
        <w:t xml:space="preserve"> Record metal type in t</w:t>
      </w:r>
      <w:r w:rsidR="00044C57">
        <w:t>able.</w:t>
      </w:r>
      <w:r w:rsidR="008A67C7">
        <w:br/>
      </w:r>
      <w:r w:rsidR="006A1759">
        <w:t xml:space="preserve">    </w:t>
      </w:r>
      <w:r w:rsidR="008A67C7">
        <w:t xml:space="preserve">                                           </w:t>
      </w:r>
      <w:r w:rsidR="00C05CC2" w:rsidRPr="00815832">
        <w:t>Materials</w:t>
      </w:r>
      <w:r w:rsidR="00C05CC2">
        <w:rPr>
          <w:i/>
          <w:iCs/>
        </w:rPr>
        <w:t xml:space="preserve">: </w:t>
      </w:r>
      <w:r w:rsidR="00C05CC2" w:rsidRPr="003C4B28">
        <w:rPr>
          <w:i/>
          <w:iCs/>
        </w:rPr>
        <w:t>Electronic Balance</w:t>
      </w:r>
      <w:r w:rsidR="00C05CC2">
        <w:rPr>
          <w:i/>
          <w:iCs/>
        </w:rPr>
        <w:t>, ruler, calculator</w:t>
      </w:r>
      <w:r w:rsidR="006A1759">
        <w:rPr>
          <w:i/>
          <w:iCs/>
        </w:rPr>
        <w:t xml:space="preserve">, </w:t>
      </w:r>
      <w:r w:rsidR="003E6702">
        <w:rPr>
          <w:i/>
          <w:iCs/>
        </w:rPr>
        <w:t>cylinde</w:t>
      </w:r>
      <w:r w:rsidR="00035B5D">
        <w:rPr>
          <w:i/>
          <w:iCs/>
        </w:rPr>
        <w:t>r</w:t>
      </w:r>
      <w:r w:rsidR="00140AE6">
        <w:rPr>
          <w:i/>
          <w:iCs/>
        </w:rPr>
        <w:t xml:space="preserve"> and </w:t>
      </w:r>
      <w:r w:rsidR="006A1759">
        <w:rPr>
          <w:i/>
          <w:iCs/>
        </w:rPr>
        <w:t>cube, pencil</w:t>
      </w:r>
    </w:p>
    <w:p w14:paraId="31A21401" w14:textId="2B9A13EF" w:rsidR="00B91EE6" w:rsidRPr="003C4B28" w:rsidRDefault="00B91EE6" w:rsidP="00B91EE6">
      <w:r w:rsidRPr="003C4B28">
        <w:br/>
      </w:r>
      <w:r w:rsidRPr="006A1759">
        <w:rPr>
          <w:b/>
          <w:bCs/>
        </w:rPr>
        <w:t>Complete the table</w:t>
      </w:r>
      <w:r w:rsidR="006A1759" w:rsidRPr="006A1759">
        <w:rPr>
          <w:b/>
          <w:bCs/>
        </w:rPr>
        <w:t>:</w:t>
      </w:r>
      <w:r w:rsidRPr="003C4B28">
        <w:t xml:space="preserve">  </w:t>
      </w:r>
      <w:r>
        <w:t xml:space="preserve"> </w:t>
      </w:r>
      <w:r w:rsidRPr="0094402E">
        <w:rPr>
          <w:i/>
          <w:iCs/>
          <w:sz w:val="20"/>
          <w:szCs w:val="20"/>
        </w:rPr>
        <w:t xml:space="preserve">Use the </w:t>
      </w:r>
      <w:r w:rsidR="00DE3AF2" w:rsidRPr="0094402E">
        <w:rPr>
          <w:i/>
          <w:iCs/>
          <w:sz w:val="20"/>
          <w:szCs w:val="20"/>
        </w:rPr>
        <w:t>measurement of</w:t>
      </w:r>
      <w:r w:rsidR="00896240" w:rsidRPr="0094402E">
        <w:rPr>
          <w:i/>
          <w:iCs/>
          <w:sz w:val="20"/>
          <w:szCs w:val="20"/>
        </w:rPr>
        <w:t xml:space="preserve"> </w:t>
      </w:r>
      <w:r w:rsidR="00047647" w:rsidRPr="0094402E">
        <w:rPr>
          <w:i/>
          <w:iCs/>
          <w:sz w:val="20"/>
          <w:szCs w:val="20"/>
        </w:rPr>
        <w:t>diameter</w:t>
      </w:r>
      <w:r w:rsidRPr="0094402E">
        <w:rPr>
          <w:i/>
          <w:iCs/>
          <w:sz w:val="20"/>
          <w:szCs w:val="20"/>
        </w:rPr>
        <w:t xml:space="preserve"> to calculate </w:t>
      </w:r>
      <w:r w:rsidR="00047647" w:rsidRPr="0094402E">
        <w:rPr>
          <w:i/>
          <w:iCs/>
          <w:sz w:val="20"/>
          <w:szCs w:val="20"/>
        </w:rPr>
        <w:t xml:space="preserve">radius and then plug into the formula to calculate </w:t>
      </w:r>
      <w:r w:rsidRPr="0094402E">
        <w:rPr>
          <w:i/>
          <w:iCs/>
          <w:sz w:val="20"/>
          <w:szCs w:val="20"/>
        </w:rPr>
        <w:t>volume</w:t>
      </w:r>
      <w:r w:rsidR="00183733" w:rsidRPr="0094402E">
        <w:rPr>
          <w:i/>
          <w:iCs/>
          <w:sz w:val="20"/>
          <w:szCs w:val="20"/>
        </w:rPr>
        <w:t xml:space="preserve"> of </w:t>
      </w:r>
      <w:r w:rsidR="0055716B">
        <w:rPr>
          <w:i/>
          <w:iCs/>
          <w:sz w:val="20"/>
          <w:szCs w:val="20"/>
        </w:rPr>
        <w:t>cylinder</w:t>
      </w:r>
      <w:r w:rsidR="00047647" w:rsidRPr="0094402E">
        <w:rPr>
          <w:i/>
          <w:iCs/>
          <w:sz w:val="20"/>
          <w:szCs w:val="20"/>
        </w:rPr>
        <w:t xml:space="preserve">.  </w:t>
      </w:r>
      <w:r w:rsidRPr="0094402E">
        <w:rPr>
          <w:i/>
          <w:iCs/>
          <w:sz w:val="20"/>
          <w:szCs w:val="20"/>
        </w:rPr>
        <w:t xml:space="preserve"> </w:t>
      </w:r>
      <w:r w:rsidR="00183733" w:rsidRPr="0094402E">
        <w:rPr>
          <w:i/>
          <w:iCs/>
          <w:sz w:val="20"/>
          <w:szCs w:val="20"/>
        </w:rPr>
        <w:t>Use</w:t>
      </w:r>
      <w:r w:rsidR="00B252F3" w:rsidRPr="0094402E">
        <w:rPr>
          <w:i/>
          <w:iCs/>
          <w:sz w:val="20"/>
          <w:szCs w:val="20"/>
        </w:rPr>
        <w:t xml:space="preserve"> measured</w:t>
      </w:r>
      <w:r w:rsidR="00183733" w:rsidRPr="0094402E">
        <w:rPr>
          <w:i/>
          <w:iCs/>
          <w:sz w:val="20"/>
          <w:szCs w:val="20"/>
        </w:rPr>
        <w:t xml:space="preserve"> mass</w:t>
      </w:r>
      <w:r w:rsidR="002C1969">
        <w:rPr>
          <w:i/>
          <w:iCs/>
          <w:sz w:val="20"/>
          <w:szCs w:val="20"/>
        </w:rPr>
        <w:t xml:space="preserve"> </w:t>
      </w:r>
      <w:r w:rsidR="003E6702">
        <w:rPr>
          <w:i/>
          <w:iCs/>
          <w:sz w:val="20"/>
          <w:szCs w:val="20"/>
        </w:rPr>
        <w:t xml:space="preserve">of cylinder </w:t>
      </w:r>
      <w:r w:rsidR="00183733" w:rsidRPr="0094402E">
        <w:rPr>
          <w:i/>
          <w:iCs/>
          <w:sz w:val="20"/>
          <w:szCs w:val="20"/>
        </w:rPr>
        <w:t xml:space="preserve">and </w:t>
      </w:r>
      <w:r w:rsidR="007C5B60">
        <w:rPr>
          <w:i/>
          <w:iCs/>
          <w:sz w:val="20"/>
          <w:szCs w:val="20"/>
        </w:rPr>
        <w:t xml:space="preserve">calculated </w:t>
      </w:r>
      <w:r w:rsidR="00183733" w:rsidRPr="0094402E">
        <w:rPr>
          <w:i/>
          <w:iCs/>
          <w:sz w:val="20"/>
          <w:szCs w:val="20"/>
        </w:rPr>
        <w:t>volume</w:t>
      </w:r>
      <w:r w:rsidR="00B252F3" w:rsidRPr="0094402E">
        <w:rPr>
          <w:i/>
          <w:iCs/>
          <w:sz w:val="20"/>
          <w:szCs w:val="20"/>
        </w:rPr>
        <w:t xml:space="preserve"> to calculate density</w:t>
      </w:r>
      <w:r w:rsidR="007C5B60">
        <w:rPr>
          <w:i/>
          <w:iCs/>
          <w:sz w:val="20"/>
          <w:szCs w:val="20"/>
        </w:rPr>
        <w:t xml:space="preserve"> of </w:t>
      </w:r>
      <w:r w:rsidR="00140AE6">
        <w:rPr>
          <w:i/>
          <w:iCs/>
          <w:sz w:val="20"/>
          <w:szCs w:val="20"/>
        </w:rPr>
        <w:t>cylinder</w:t>
      </w:r>
      <w:r w:rsidR="00DE3AF2" w:rsidRPr="0094402E">
        <w:rPr>
          <w:i/>
          <w:iCs/>
          <w:sz w:val="20"/>
          <w:szCs w:val="20"/>
        </w:rPr>
        <w:t>.</w:t>
      </w:r>
      <w:r w:rsidR="00094997" w:rsidRPr="0094402E">
        <w:rPr>
          <w:i/>
          <w:iCs/>
          <w:sz w:val="20"/>
          <w:szCs w:val="20"/>
        </w:rPr>
        <w:t xml:space="preserve"> Use</w:t>
      </w:r>
      <w:r w:rsidR="002C1969">
        <w:rPr>
          <w:i/>
          <w:iCs/>
          <w:sz w:val="20"/>
          <w:szCs w:val="20"/>
        </w:rPr>
        <w:t xml:space="preserve"> measured</w:t>
      </w:r>
      <w:r w:rsidR="00094997" w:rsidRPr="0094402E">
        <w:rPr>
          <w:i/>
          <w:iCs/>
          <w:sz w:val="20"/>
          <w:szCs w:val="20"/>
        </w:rPr>
        <w:t xml:space="preserve"> side length of cube to calculate volume and then measured mass of cube and volume</w:t>
      </w:r>
      <w:r w:rsidR="009B64BB">
        <w:rPr>
          <w:i/>
          <w:iCs/>
          <w:sz w:val="20"/>
          <w:szCs w:val="20"/>
        </w:rPr>
        <w:t xml:space="preserve"> cube</w:t>
      </w:r>
      <w:r w:rsidR="00094997" w:rsidRPr="0094402E">
        <w:rPr>
          <w:i/>
          <w:iCs/>
          <w:sz w:val="20"/>
          <w:szCs w:val="20"/>
        </w:rPr>
        <w:t xml:space="preserve"> to calculate density of </w:t>
      </w:r>
      <w:r w:rsidR="0094402E" w:rsidRPr="0094402E">
        <w:rPr>
          <w:i/>
          <w:iCs/>
          <w:sz w:val="20"/>
          <w:szCs w:val="20"/>
        </w:rPr>
        <w:t>cube.</w:t>
      </w:r>
    </w:p>
    <w:p w14:paraId="31E62D47" w14:textId="5DDC3308" w:rsidR="00B91EE6" w:rsidRPr="003C4B28" w:rsidRDefault="00F20188" w:rsidP="00035DFB">
      <w:r w:rsidRPr="009E5502">
        <w:t>CC2</w:t>
      </w:r>
      <w:r w:rsidR="00EB7160">
        <w:t>-data collection</w:t>
      </w:r>
      <w:r>
        <w:tab/>
      </w:r>
      <w:r>
        <w:tab/>
      </w:r>
      <w:r w:rsidR="00035DFB">
        <w:tab/>
      </w:r>
      <w:r w:rsidR="00035DFB">
        <w:tab/>
      </w:r>
      <w:r w:rsidR="00035DFB">
        <w:tab/>
      </w:r>
      <w:r>
        <w:tab/>
      </w:r>
      <w:r w:rsidR="00EB7160">
        <w:t xml:space="preserve">  </w:t>
      </w:r>
      <w:r w:rsidR="009E5502">
        <w:t>CC3-</w:t>
      </w:r>
      <w:r w:rsidR="009E5502">
        <w:tab/>
      </w:r>
      <w:r w:rsidR="00EB7160">
        <w:t>data analysis</w:t>
      </w:r>
      <w:r w:rsidR="009E5502">
        <w:tab/>
      </w:r>
      <w:r w:rsidR="009E5502">
        <w:tab/>
        <w:t>CC3</w:t>
      </w:r>
      <w:r w:rsidR="007A7C58">
        <w:t>-</w:t>
      </w:r>
      <w:r w:rsidR="007A7C58" w:rsidRPr="007A7C58">
        <w:t xml:space="preserve"> </w:t>
      </w:r>
      <w:r w:rsidR="007A7C58">
        <w:t>data analysis</w:t>
      </w:r>
      <w:r w:rsidR="007A7C5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301"/>
        <w:gridCol w:w="2693"/>
        <w:gridCol w:w="2693"/>
        <w:gridCol w:w="2857"/>
      </w:tblGrid>
      <w:tr w:rsidR="00CC01FA" w14:paraId="7C70DAFD" w14:textId="77777777" w:rsidTr="00EB0AE0">
        <w:tc>
          <w:tcPr>
            <w:tcW w:w="1246" w:type="dxa"/>
            <w:tcBorders>
              <w:left w:val="nil"/>
            </w:tcBorders>
            <w:vAlign w:val="center"/>
          </w:tcPr>
          <w:p w14:paraId="6A995291" w14:textId="77777777" w:rsidR="00B91EE6" w:rsidRDefault="00B91EE6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>Object</w:t>
            </w:r>
          </w:p>
        </w:tc>
        <w:tc>
          <w:tcPr>
            <w:tcW w:w="1301" w:type="dxa"/>
            <w:vAlign w:val="center"/>
          </w:tcPr>
          <w:p w14:paraId="17017A3E" w14:textId="77777777" w:rsidR="00B91EE6" w:rsidRDefault="00B91EE6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Electronic Balance  </w:t>
            </w:r>
            <w:r>
              <w:rPr>
                <w:b/>
                <w:bCs/>
              </w:rPr>
              <w:br/>
              <w:t xml:space="preserve">   Mass (g)</w:t>
            </w:r>
          </w:p>
        </w:tc>
        <w:tc>
          <w:tcPr>
            <w:tcW w:w="2693" w:type="dxa"/>
            <w:vAlign w:val="center"/>
          </w:tcPr>
          <w:p w14:paraId="2EBB4FC7" w14:textId="6B68FB13" w:rsidR="00B91EE6" w:rsidRDefault="007218BD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</w:t>
            </w:r>
            <w:r w:rsidR="00B91EE6">
              <w:rPr>
                <w:b/>
                <w:bCs/>
              </w:rPr>
              <w:t>Ruler</w:t>
            </w:r>
            <w:r w:rsidR="00896240">
              <w:rPr>
                <w:b/>
                <w:bCs/>
              </w:rPr>
              <w:t xml:space="preserve"> </w:t>
            </w:r>
            <w:r w:rsidR="00B91EE6">
              <w:rPr>
                <w:b/>
                <w:bCs/>
              </w:rPr>
              <w:br/>
            </w:r>
            <w:r w:rsidR="00B91EE6" w:rsidRPr="003303FD">
              <w:rPr>
                <w:i/>
                <w:iCs/>
                <w:sz w:val="20"/>
                <w:szCs w:val="20"/>
              </w:rPr>
              <w:t>Measure in cm to one decimal place</w:t>
            </w:r>
            <w:r w:rsidR="00B91EE6">
              <w:rPr>
                <w:b/>
                <w:bCs/>
                <w:sz w:val="20"/>
                <w:szCs w:val="20"/>
              </w:rPr>
              <w:t xml:space="preserve">    </w:t>
            </w:r>
            <w:r w:rsidR="00B91EE6" w:rsidRPr="00C8134D">
              <w:rPr>
                <w:b/>
                <w:bCs/>
                <w:sz w:val="20"/>
                <w:szCs w:val="20"/>
              </w:rPr>
              <w:t>ie 3.4</w:t>
            </w:r>
            <w:r w:rsidR="00B91EE6">
              <w:rPr>
                <w:b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2693" w:type="dxa"/>
            <w:vAlign w:val="center"/>
          </w:tcPr>
          <w:p w14:paraId="62F0420F" w14:textId="77777777" w:rsidR="00B91EE6" w:rsidRDefault="00B91EE6" w:rsidP="00A53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Calculate Volume</w:t>
            </w:r>
            <w:r>
              <w:rPr>
                <w:b/>
                <w:bCs/>
              </w:rPr>
              <w:br/>
            </w:r>
            <w:r>
              <w:rPr>
                <w:rFonts w:ascii="Cambria Math" w:hAnsi="Cambria Math"/>
                <w:b/>
                <w:bCs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(c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857" w:type="dxa"/>
            <w:tcBorders>
              <w:bottom w:val="single" w:sz="4" w:space="0" w:color="auto"/>
              <w:right w:val="nil"/>
            </w:tcBorders>
            <w:vAlign w:val="center"/>
          </w:tcPr>
          <w:p w14:paraId="36231F34" w14:textId="77777777" w:rsidR="00B91EE6" w:rsidRDefault="00B91EE6" w:rsidP="00A53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Calculate Density</w:t>
            </w:r>
            <w:r>
              <w:rPr>
                <w:b/>
                <w:bCs/>
              </w:rPr>
              <w:br/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g/c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</w:tr>
      <w:tr w:rsidR="00CC01FA" w14:paraId="22C1268D" w14:textId="77777777" w:rsidTr="00EB0AE0">
        <w:trPr>
          <w:trHeight w:val="1462"/>
        </w:trPr>
        <w:tc>
          <w:tcPr>
            <w:tcW w:w="1246" w:type="dxa"/>
            <w:tcBorders>
              <w:left w:val="nil"/>
              <w:bottom w:val="single" w:sz="4" w:space="0" w:color="auto"/>
            </w:tcBorders>
            <w:vAlign w:val="center"/>
          </w:tcPr>
          <w:p w14:paraId="18450C92" w14:textId="6124D94D" w:rsidR="00B91EE6" w:rsidRDefault="00E044EB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>Cylinder</w:t>
            </w:r>
            <w:r w:rsidR="00B91EE6">
              <w:rPr>
                <w:b/>
                <w:bCs/>
              </w:rPr>
              <w:t xml:space="preserve"> </w:t>
            </w:r>
          </w:p>
          <w:p w14:paraId="174A2C24" w14:textId="77777777" w:rsidR="00FD6B8C" w:rsidRDefault="00FD6B8C" w:rsidP="00A53CDF">
            <w:pPr>
              <w:rPr>
                <w:b/>
                <w:bCs/>
              </w:rPr>
            </w:pPr>
          </w:p>
          <w:p w14:paraId="108E1898" w14:textId="77B2F9A9" w:rsidR="00FD6B8C" w:rsidRDefault="00FD6B8C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>Meta</w:t>
            </w:r>
            <w:r w:rsidR="0055716B">
              <w:rPr>
                <w:b/>
                <w:bCs/>
              </w:rPr>
              <w:t>l</w:t>
            </w:r>
            <w:r w:rsidR="00035B5D">
              <w:rPr>
                <w:b/>
                <w:bCs/>
              </w:rPr>
              <w:t xml:space="preserve"> </w:t>
            </w:r>
            <w:r w:rsidR="00EB0AE0">
              <w:rPr>
                <w:b/>
                <w:bCs/>
              </w:rPr>
              <w:t xml:space="preserve"> </w:t>
            </w:r>
            <w:r w:rsidR="00414F30">
              <w:rPr>
                <w:b/>
                <w:bCs/>
              </w:rPr>
              <w:t>T</w:t>
            </w:r>
            <w:r w:rsidR="00035B5D">
              <w:rPr>
                <w:b/>
                <w:bCs/>
              </w:rPr>
              <w:t>ype</w:t>
            </w:r>
            <w:r w:rsidR="0055716B">
              <w:rPr>
                <w:b/>
                <w:bCs/>
              </w:rPr>
              <w:t>:</w:t>
            </w:r>
            <w:r w:rsidR="00EB0AE0">
              <w:rPr>
                <w:b/>
                <w:bCs/>
              </w:rPr>
              <w:t xml:space="preserve"> </w:t>
            </w:r>
            <w:r w:rsidR="0055716B">
              <w:rPr>
                <w:b/>
                <w:bCs/>
              </w:rPr>
              <w:br/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9962133" w14:textId="77777777" w:rsidR="00B91EE6" w:rsidRDefault="008137B6" w:rsidP="00A5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B91EE6" w:rsidRPr="008137B6">
              <w:rPr>
                <w:b/>
                <w:bCs/>
                <w:sz w:val="20"/>
                <w:szCs w:val="20"/>
              </w:rPr>
              <w:t>Mass:</w:t>
            </w:r>
          </w:p>
          <w:p w14:paraId="6CCA8570" w14:textId="77777777" w:rsidR="00FD6B8C" w:rsidRDefault="00FD6B8C" w:rsidP="00A53CDF">
            <w:pPr>
              <w:rPr>
                <w:b/>
                <w:bCs/>
                <w:sz w:val="20"/>
                <w:szCs w:val="20"/>
              </w:rPr>
            </w:pPr>
          </w:p>
          <w:p w14:paraId="0657E608" w14:textId="77777777" w:rsidR="00FD6B8C" w:rsidRDefault="00FD6B8C" w:rsidP="00A53CDF">
            <w:pPr>
              <w:rPr>
                <w:b/>
                <w:bCs/>
                <w:sz w:val="20"/>
                <w:szCs w:val="20"/>
              </w:rPr>
            </w:pPr>
          </w:p>
          <w:p w14:paraId="784BCEB6" w14:textId="77777777" w:rsidR="00FD6B8C" w:rsidRDefault="00FD6B8C" w:rsidP="00A53CDF">
            <w:pPr>
              <w:rPr>
                <w:b/>
                <w:bCs/>
                <w:sz w:val="20"/>
                <w:szCs w:val="20"/>
              </w:rPr>
            </w:pPr>
          </w:p>
          <w:p w14:paraId="36523C49" w14:textId="62092676" w:rsidR="00FD6B8C" w:rsidRPr="008137B6" w:rsidRDefault="00FD6B8C" w:rsidP="00A53C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DF97C9" w14:textId="77777777" w:rsidR="00B91EE6" w:rsidRDefault="00B91EE6" w:rsidP="00A5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79305A">
              <w:rPr>
                <w:b/>
                <w:bCs/>
                <w:sz w:val="20"/>
                <w:szCs w:val="20"/>
              </w:rPr>
              <w:t>Diameter</w:t>
            </w:r>
            <w:r>
              <w:rPr>
                <w:b/>
                <w:bCs/>
                <w:sz w:val="20"/>
                <w:szCs w:val="20"/>
              </w:rPr>
              <w:t xml:space="preserve"> –  </w:t>
            </w:r>
            <w:r w:rsidRPr="0079305A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 =_________</w:t>
            </w:r>
          </w:p>
          <w:p w14:paraId="1BCEB6A4" w14:textId="77777777" w:rsidR="00B91EE6" w:rsidRPr="0079305A" w:rsidRDefault="00B91EE6" w:rsidP="00A53CDF">
            <w:pPr>
              <w:rPr>
                <w:b/>
                <w:bCs/>
                <w:sz w:val="20"/>
                <w:szCs w:val="20"/>
              </w:rPr>
            </w:pPr>
          </w:p>
          <w:p w14:paraId="3B80FF40" w14:textId="07339697" w:rsidR="00B91EE6" w:rsidRDefault="00B91EE6" w:rsidP="00A53CDF">
            <w:p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Radius- 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EB1216">
              <w:t>_____</w:t>
            </w:r>
            <w:r w:rsidR="00CC01FA">
              <w:br/>
            </w:r>
          </w:p>
          <w:p w14:paraId="5ECD0FD1" w14:textId="2B6C1C8E" w:rsidR="00B91EE6" w:rsidRDefault="00B91EE6" w:rsidP="00A53CDF">
            <w:pPr>
              <w:rPr>
                <w:b/>
                <w:bCs/>
              </w:rPr>
            </w:pPr>
            <w:r w:rsidRPr="0079305A">
              <w:rPr>
                <w:b/>
                <w:bCs/>
                <w:sz w:val="20"/>
                <w:szCs w:val="20"/>
              </w:rPr>
              <w:t xml:space="preserve">Height (h) of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8F3B27">
              <w:rPr>
                <w:sz w:val="20"/>
                <w:szCs w:val="20"/>
              </w:rPr>
              <w:t>_______</w:t>
            </w:r>
            <w:r w:rsidR="007519B1" w:rsidRPr="007519B1">
              <w:rPr>
                <w:sz w:val="20"/>
                <w:szCs w:val="20"/>
              </w:rPr>
              <w:t>cm</w:t>
            </w:r>
            <w:r w:rsidRPr="0079305A">
              <w:rPr>
                <w:b/>
                <w:bCs/>
                <w:sz w:val="20"/>
                <w:szCs w:val="20"/>
              </w:rPr>
              <w:br/>
            </w:r>
            <w:r w:rsidR="00F65599">
              <w:rPr>
                <w:b/>
                <w:bCs/>
                <w:sz w:val="20"/>
                <w:szCs w:val="20"/>
              </w:rPr>
              <w:t>Cylinder</w:t>
            </w:r>
          </w:p>
          <w:p w14:paraId="7BE4AF65" w14:textId="77777777" w:rsidR="00B91EE6" w:rsidRPr="00454A1E" w:rsidRDefault="00B91EE6" w:rsidP="00A53CDF">
            <w:pPr>
              <w:rPr>
                <w:rFonts w:ascii="Century Gothic" w:hAnsi="Century Gothic"/>
                <w:b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29BA2B" w14:textId="464FC8A4" w:rsidR="00B91EE6" w:rsidRPr="00CF233E" w:rsidRDefault="00B91EE6" w:rsidP="00A53CDF">
            <w:pPr>
              <w:rPr>
                <w:rFonts w:ascii="Century Gothic" w:hAnsi="Century Gothic"/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Volume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Cylinder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 π∙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∙h</m:t>
                </m:r>
              </m:oMath>
            </m:oMathPara>
          </w:p>
          <w:p w14:paraId="4ED7BC7E" w14:textId="28CA0E40" w:rsidR="00B91EE6" w:rsidRDefault="00B91EE6" w:rsidP="00A53CDF">
            <w:pPr>
              <w:rPr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sz w:val="18"/>
                    <w:szCs w:val="18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sz w:val="18"/>
                    <w:szCs w:val="18"/>
                  </w:rPr>
                  <w:br/>
                </m:r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  V=π×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_________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×_______</m:t>
                </m:r>
              </m:oMath>
            </m:oMathPara>
            <w:r>
              <w:rPr>
                <w:b/>
                <w:sz w:val="18"/>
                <w:szCs w:val="18"/>
              </w:rPr>
              <w:t xml:space="preserve">  </w:t>
            </w:r>
          </w:p>
          <w:p w14:paraId="45670271" w14:textId="77777777" w:rsidR="00B91EE6" w:rsidRDefault="00B91EE6" w:rsidP="00A53CDF">
            <w:pPr>
              <w:rPr>
                <w:b/>
                <w:bCs/>
                <w:sz w:val="18"/>
                <w:szCs w:val="18"/>
              </w:rPr>
            </w:pPr>
          </w:p>
          <w:p w14:paraId="1BD58CA2" w14:textId="3F0C9656" w:rsidR="00B91EE6" w:rsidRPr="00CD2B1F" w:rsidRDefault="00B91EE6" w:rsidP="00A53CDF">
            <w:pPr>
              <w:rPr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      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r>
              <w:rPr>
                <w:b/>
                <w:sz w:val="20"/>
                <w:szCs w:val="20"/>
              </w:rPr>
              <w:t xml:space="preserve"> </w:t>
            </w:r>
            <w:r w:rsidR="007519B1" w:rsidRPr="007519B1">
              <w:rPr>
                <w:bCs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2857" w:type="dxa"/>
            <w:tcBorders>
              <w:bottom w:val="single" w:sz="4" w:space="0" w:color="auto"/>
              <w:right w:val="nil"/>
            </w:tcBorders>
          </w:tcPr>
          <w:p w14:paraId="6A80E5AF" w14:textId="651CE875" w:rsidR="00B91EE6" w:rsidRPr="00056183" w:rsidRDefault="00D44B2B" w:rsidP="00A53CDF">
            <w:pPr>
              <w:rPr>
                <w:b/>
                <w:bCs/>
                <w:i/>
                <w:i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Density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of cylinder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=Mass÷Volume</m:t>
                </m:r>
              </m:oMath>
            </m:oMathPara>
          </w:p>
          <w:p w14:paraId="6E47A469" w14:textId="77777777" w:rsidR="00B91EE6" w:rsidRPr="00325A84" w:rsidRDefault="00B91EE6" w:rsidP="00A53CDF">
            <w:pPr>
              <w:rPr>
                <w:b/>
                <w:sz w:val="18"/>
                <w:szCs w:val="18"/>
              </w:rPr>
            </w:pPr>
          </w:p>
          <w:p w14:paraId="4D7B44F5" w14:textId="77777777" w:rsidR="00B91EE6" w:rsidRDefault="00B91EE6" w:rsidP="00A53CDF">
            <w:pPr>
              <w:rPr>
                <w:b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=</m:t>
              </m:r>
            </m:oMath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__________÷__________</m:t>
              </m:r>
            </m:oMath>
          </w:p>
          <w:p w14:paraId="0D114BBD" w14:textId="77777777" w:rsidR="00B91EE6" w:rsidRDefault="00B91EE6" w:rsidP="00A53CDF">
            <w:pPr>
              <w:rPr>
                <w:b/>
                <w:bCs/>
                <w:sz w:val="20"/>
                <w:szCs w:val="20"/>
              </w:rPr>
            </w:pPr>
          </w:p>
          <w:p w14:paraId="0EAD2069" w14:textId="3BD9BB67" w:rsidR="00B91EE6" w:rsidRPr="00CC02EB" w:rsidRDefault="00B91EE6" w:rsidP="00A5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=  </w:t>
            </w:r>
            <w:r w:rsidR="007519B1" w:rsidRPr="00301356">
              <w:rPr>
                <w:sz w:val="20"/>
                <w:szCs w:val="20"/>
              </w:rPr>
              <w:t>_________________</w:t>
            </w:r>
            <w:r w:rsidRPr="00301356">
              <w:rPr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g/c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CC01FA" w14:paraId="28E7F895" w14:textId="77777777" w:rsidTr="00EB0AE0">
        <w:trPr>
          <w:trHeight w:val="562"/>
        </w:trPr>
        <w:tc>
          <w:tcPr>
            <w:tcW w:w="1246" w:type="dxa"/>
            <w:tcBorders>
              <w:left w:val="nil"/>
              <w:bottom w:val="nil"/>
            </w:tcBorders>
            <w:vAlign w:val="center"/>
          </w:tcPr>
          <w:p w14:paraId="4F3A2E74" w14:textId="77777777" w:rsidR="00B91EE6" w:rsidRDefault="00B91EE6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Cube </w:t>
            </w:r>
          </w:p>
          <w:p w14:paraId="6ACDD049" w14:textId="77777777" w:rsidR="0055716B" w:rsidRDefault="0055716B" w:rsidP="00A53CDF">
            <w:pPr>
              <w:rPr>
                <w:b/>
                <w:bCs/>
              </w:rPr>
            </w:pPr>
          </w:p>
          <w:p w14:paraId="66F0B0DC" w14:textId="4518C4F3" w:rsidR="0055716B" w:rsidRDefault="0055716B" w:rsidP="00A53CDF">
            <w:pPr>
              <w:rPr>
                <w:b/>
                <w:bCs/>
              </w:rPr>
            </w:pPr>
            <w:r>
              <w:rPr>
                <w:b/>
                <w:bCs/>
              </w:rPr>
              <w:t>Metal</w:t>
            </w:r>
            <w:r w:rsidR="00035B5D">
              <w:rPr>
                <w:b/>
                <w:bCs/>
              </w:rPr>
              <w:t xml:space="preserve">   Type</w:t>
            </w:r>
            <w:r>
              <w:rPr>
                <w:b/>
                <w:bCs/>
              </w:rPr>
              <w:t>:</w:t>
            </w:r>
            <w:r w:rsidR="00967D03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br/>
            </w:r>
            <w:r w:rsidR="00967D03">
              <w:rPr>
                <w:b/>
                <w:bCs/>
              </w:rPr>
              <w:t xml:space="preserve">                    </w:t>
            </w:r>
          </w:p>
        </w:tc>
        <w:tc>
          <w:tcPr>
            <w:tcW w:w="1301" w:type="dxa"/>
            <w:tcBorders>
              <w:bottom w:val="nil"/>
            </w:tcBorders>
          </w:tcPr>
          <w:p w14:paraId="3ABDC642" w14:textId="2C0EA526" w:rsidR="00B91EE6" w:rsidRPr="008137B6" w:rsidRDefault="008137B6" w:rsidP="00A5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br/>
            </w:r>
            <w:r w:rsidR="00B91EE6" w:rsidRPr="008137B6">
              <w:rPr>
                <w:b/>
                <w:bCs/>
                <w:sz w:val="20"/>
                <w:szCs w:val="20"/>
              </w:rPr>
              <w:t>Mass:</w:t>
            </w:r>
          </w:p>
          <w:p w14:paraId="1D6B9FC1" w14:textId="77777777" w:rsidR="00B91EE6" w:rsidRDefault="00B91EE6" w:rsidP="00A53CDF">
            <w:pPr>
              <w:rPr>
                <w:b/>
                <w:bCs/>
              </w:rPr>
            </w:pPr>
          </w:p>
          <w:p w14:paraId="44DC776B" w14:textId="77777777" w:rsidR="00B91EE6" w:rsidRDefault="00B91EE6" w:rsidP="00A53CDF">
            <w:pPr>
              <w:rPr>
                <w:b/>
                <w:bCs/>
              </w:rPr>
            </w:pPr>
          </w:p>
          <w:p w14:paraId="58DE2893" w14:textId="77777777" w:rsidR="00B91EE6" w:rsidRDefault="00B91EE6" w:rsidP="00A53CDF">
            <w:pPr>
              <w:rPr>
                <w:b/>
                <w:bCs/>
              </w:rPr>
            </w:pPr>
          </w:p>
          <w:p w14:paraId="5DC76E09" w14:textId="77777777" w:rsidR="00B91EE6" w:rsidRDefault="00B91EE6" w:rsidP="00A53CDF">
            <w:pPr>
              <w:rPr>
                <w:b/>
                <w:bCs/>
              </w:rPr>
            </w:pPr>
          </w:p>
          <w:p w14:paraId="46D538EB" w14:textId="77777777" w:rsidR="00B91EE6" w:rsidRDefault="00B91EE6" w:rsidP="00A53CD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7CF56D8D" w14:textId="61461989" w:rsidR="00B91EE6" w:rsidRPr="0079305A" w:rsidRDefault="00B91EE6" w:rsidP="00A53CDF">
            <w:pPr>
              <w:rPr>
                <w:b/>
                <w:bCs/>
                <w:sz w:val="20"/>
                <w:szCs w:val="20"/>
              </w:rPr>
            </w:pPr>
            <w:r w:rsidRPr="0079305A">
              <w:rPr>
                <w:b/>
                <w:bCs/>
                <w:sz w:val="20"/>
                <w:szCs w:val="20"/>
              </w:rPr>
              <w:t>Side length</w:t>
            </w:r>
            <w:r>
              <w:rPr>
                <w:b/>
                <w:bCs/>
                <w:sz w:val="20"/>
                <w:szCs w:val="20"/>
              </w:rPr>
              <w:t xml:space="preserve"> (s)</w:t>
            </w:r>
            <w:r w:rsidRPr="0079305A">
              <w:rPr>
                <w:b/>
                <w:bCs/>
                <w:sz w:val="20"/>
                <w:szCs w:val="20"/>
              </w:rPr>
              <w:t>:</w:t>
            </w:r>
            <w:r w:rsidR="00C31238">
              <w:rPr>
                <w:b/>
                <w:bCs/>
                <w:sz w:val="20"/>
                <w:szCs w:val="20"/>
              </w:rPr>
              <w:br/>
            </w:r>
          </w:p>
          <w:p w14:paraId="2A6F03EF" w14:textId="4AE834DC" w:rsidR="00B91EE6" w:rsidRPr="0031518A" w:rsidRDefault="00B91EE6" w:rsidP="00A53CDF">
            <w:r>
              <w:rPr>
                <w:b/>
                <w:bCs/>
              </w:rPr>
              <w:t xml:space="preserve">           </w:t>
            </w:r>
          </w:p>
          <w:p w14:paraId="7FF6A57D" w14:textId="5D4CE4A7" w:rsidR="00B91EE6" w:rsidRPr="00301356" w:rsidRDefault="00B91EE6" w:rsidP="00A53CDF">
            <w:pPr>
              <w:rPr>
                <w:rFonts w:ascii="Century Gothic" w:hAnsi="Century Gothic" w:cs="TIZDKO+TimesNewRomanPS-ItalicMT"/>
                <w:bCs/>
                <w:i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___________________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cm 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301356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437990F" w14:textId="4D9CE050" w:rsidR="00B91EE6" w:rsidRPr="00446E34" w:rsidRDefault="00B91EE6" w:rsidP="00A53CDF">
            <w:pPr>
              <w:rPr>
                <w:rFonts w:ascii="Century Gothic" w:hAnsi="Century Gothic" w:cs="TIZDKO+TimesNewRomanPS-ItalicMT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Volume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of Cube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              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53F7969C" w14:textId="68AF8982" w:rsidR="00B91EE6" w:rsidRPr="00446E34" w:rsidRDefault="00B91EE6" w:rsidP="00A53CDF">
            <w:pPr>
              <w:rPr>
                <w:b/>
                <w:b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 xml:space="preserve">        =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r>
              <w:rPr>
                <w:b/>
                <w:sz w:val="20"/>
                <w:szCs w:val="20"/>
              </w:rPr>
              <w:t xml:space="preserve"> </w:t>
            </w:r>
            <w:r w:rsidR="00C31238" w:rsidRPr="004B0A20">
              <w:rPr>
                <w:bCs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2857" w:type="dxa"/>
            <w:tcBorders>
              <w:bottom w:val="nil"/>
              <w:right w:val="nil"/>
            </w:tcBorders>
          </w:tcPr>
          <w:p w14:paraId="06F872FA" w14:textId="0094E58F" w:rsidR="00B91EE6" w:rsidRDefault="00D44B2B" w:rsidP="00A53CDF">
            <w:pPr>
              <w:rPr>
                <w:b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Density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of Cube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w:br/>
                </m:r>
              </m:oMath>
            </m:oMathPara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Mass÷Volume</m:t>
              </m:r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B91EE6">
              <w:rPr>
                <w:b/>
                <w:sz w:val="18"/>
                <w:szCs w:val="18"/>
              </w:rPr>
              <w:t xml:space="preserve">  </w:t>
            </w:r>
            <w:r w:rsidR="009A2A47">
              <w:rPr>
                <w:b/>
                <w:sz w:val="18"/>
                <w:szCs w:val="18"/>
              </w:rPr>
              <w:br/>
            </w:r>
            <w:r w:rsidR="00B91EE6">
              <w:rPr>
                <w:b/>
                <w:sz w:val="18"/>
                <w:szCs w:val="18"/>
              </w:rPr>
              <w:softHyphen/>
            </w:r>
            <w:r w:rsidR="00B91EE6">
              <w:rPr>
                <w:b/>
                <w:sz w:val="18"/>
                <w:szCs w:val="18"/>
              </w:rPr>
              <w:softHyphen/>
            </w:r>
            <w:r w:rsidR="00B91EE6">
              <w:rPr>
                <w:b/>
                <w:sz w:val="18"/>
                <w:szCs w:val="18"/>
              </w:rPr>
              <w:softHyphen/>
            </w:r>
            <w:r w:rsidR="00B91EE6">
              <w:rPr>
                <w:b/>
                <w:sz w:val="18"/>
                <w:szCs w:val="18"/>
              </w:rPr>
              <w:softHyphen/>
            </w:r>
            <w:r w:rsidR="009A2A47">
              <w:rPr>
                <w:b/>
                <w:sz w:val="18"/>
                <w:szCs w:val="18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9A2A47">
              <w:rPr>
                <w:b/>
                <w:sz w:val="18"/>
                <w:szCs w:val="18"/>
              </w:rPr>
              <w:t xml:space="preserve">  </w:t>
            </w:r>
            <w:r w:rsidR="009A2A47">
              <w:rPr>
                <w:b/>
                <w:sz w:val="18"/>
                <w:szCs w:val="18"/>
              </w:rPr>
              <w:softHyphen/>
            </w:r>
            <w:r w:rsidR="009A2A47">
              <w:rPr>
                <w:b/>
                <w:sz w:val="18"/>
                <w:szCs w:val="18"/>
              </w:rPr>
              <w:softHyphen/>
            </w:r>
            <w:r w:rsidR="009A2A47">
              <w:rPr>
                <w:b/>
                <w:sz w:val="18"/>
                <w:szCs w:val="18"/>
              </w:rPr>
              <w:softHyphen/>
            </w:r>
            <w:r w:rsidR="009A2A47">
              <w:rPr>
                <w:b/>
                <w:sz w:val="18"/>
                <w:szCs w:val="18"/>
              </w:rPr>
              <w:softHyphen/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__________÷__________</m:t>
              </m:r>
            </m:oMath>
            <w:r w:rsidR="00B91EE6">
              <w:rPr>
                <w:b/>
                <w:sz w:val="18"/>
                <w:szCs w:val="18"/>
              </w:rPr>
              <w:t xml:space="preserve"> </w:t>
            </w:r>
          </w:p>
          <w:p w14:paraId="045F8683" w14:textId="77777777" w:rsidR="00B91EE6" w:rsidRDefault="00B91EE6" w:rsidP="00A53CDF">
            <w:pPr>
              <w:rPr>
                <w:b/>
                <w:bCs/>
                <w:sz w:val="20"/>
                <w:szCs w:val="20"/>
              </w:rPr>
            </w:pPr>
          </w:p>
          <w:p w14:paraId="32EC28DA" w14:textId="099FA097" w:rsidR="00B91EE6" w:rsidRPr="00200FF5" w:rsidRDefault="00B91EE6" w:rsidP="00FC06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= </w:t>
            </w:r>
            <w:r w:rsidR="00FC069B" w:rsidRPr="00FC069B">
              <w:rPr>
                <w:sz w:val="20"/>
                <w:szCs w:val="20"/>
              </w:rPr>
              <w:t>____________</w:t>
            </w:r>
            <w:r w:rsidR="00FC069B">
              <w:rPr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g/c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</w:tbl>
    <w:p w14:paraId="020D77F9" w14:textId="77777777" w:rsidR="006A1759" w:rsidRDefault="006A1759" w:rsidP="00B91EE6">
      <w:pPr>
        <w:rPr>
          <w:rFonts w:ascii="Century Gothic" w:hAnsi="Century Gothic"/>
          <w:b/>
          <w:bCs/>
          <w:sz w:val="32"/>
          <w:szCs w:val="32"/>
        </w:rPr>
      </w:pPr>
    </w:p>
    <w:p w14:paraId="283A0DA2" w14:textId="70121DC8" w:rsidR="001971A3" w:rsidRPr="00676D74" w:rsidRDefault="00B91EE6" w:rsidP="00B91EE6">
      <w:pPr>
        <w:rPr>
          <w:rFonts w:ascii="Century Gothic" w:hAnsi="Century Gothic"/>
          <w:b/>
          <w:bCs/>
          <w:sz w:val="28"/>
          <w:szCs w:val="28"/>
        </w:rPr>
      </w:pPr>
      <w:r w:rsidRPr="00676D74">
        <w:rPr>
          <w:rFonts w:ascii="Century Gothic" w:hAnsi="Century Gothic"/>
          <w:b/>
          <w:bCs/>
          <w:sz w:val="28"/>
          <w:szCs w:val="28"/>
        </w:rPr>
        <w:t>Presenting Data and Analysis</w:t>
      </w:r>
    </w:p>
    <w:p w14:paraId="134681CB" w14:textId="231AADAE" w:rsidR="00B91EE6" w:rsidRPr="003526FE" w:rsidRDefault="00D44B2B" w:rsidP="00B91EE6">
      <w:pPr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  <w:i/>
          <w:iCs/>
        </w:rPr>
        <w:br/>
        <w:t>Record results/measurements</w:t>
      </w:r>
      <w:r w:rsidR="00B91EE6" w:rsidRPr="003526FE">
        <w:rPr>
          <w:rFonts w:asciiTheme="majorHAnsi" w:hAnsiTheme="majorHAnsi" w:cstheme="majorHAnsi"/>
          <w:b/>
          <w:i/>
          <w:iCs/>
        </w:rPr>
        <w:t xml:space="preserve"> in a table</w:t>
      </w:r>
      <w:r w:rsidR="00A233C5">
        <w:rPr>
          <w:rFonts w:asciiTheme="majorHAnsi" w:hAnsiTheme="majorHAnsi" w:cstheme="majorHAnsi"/>
          <w:b/>
          <w:i/>
          <w:iCs/>
        </w:rPr>
        <w:t xml:space="preserve"> below. Then </w:t>
      </w:r>
      <w:r w:rsidR="00345DD1">
        <w:rPr>
          <w:rFonts w:asciiTheme="majorHAnsi" w:hAnsiTheme="majorHAnsi" w:cstheme="majorHAnsi"/>
          <w:b/>
          <w:i/>
          <w:iCs/>
        </w:rPr>
        <w:t>create a line graph!</w:t>
      </w:r>
    </w:p>
    <w:p w14:paraId="12EDFD6C" w14:textId="79C3ECF9" w:rsidR="00B91EE6" w:rsidRPr="003526FE" w:rsidRDefault="00B91EE6" w:rsidP="00B91E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3526FE">
        <w:rPr>
          <w:rFonts w:asciiTheme="majorHAnsi" w:hAnsiTheme="majorHAnsi" w:cstheme="majorHAnsi"/>
          <w:b/>
        </w:rPr>
        <w:t xml:space="preserve">Use the electric balance to measure the mass of   3, </w:t>
      </w:r>
      <w:r w:rsidR="00D2588A">
        <w:rPr>
          <w:rFonts w:asciiTheme="majorHAnsi" w:hAnsiTheme="majorHAnsi" w:cstheme="majorHAnsi"/>
          <w:b/>
        </w:rPr>
        <w:t xml:space="preserve"> </w:t>
      </w:r>
      <w:r w:rsidRPr="003526FE">
        <w:rPr>
          <w:rFonts w:asciiTheme="majorHAnsi" w:hAnsiTheme="majorHAnsi" w:cstheme="majorHAnsi"/>
          <w:b/>
        </w:rPr>
        <w:t xml:space="preserve">8, </w:t>
      </w:r>
      <w:r w:rsidR="00D2588A">
        <w:rPr>
          <w:rFonts w:asciiTheme="majorHAnsi" w:hAnsiTheme="majorHAnsi" w:cstheme="majorHAnsi"/>
          <w:b/>
        </w:rPr>
        <w:t xml:space="preserve"> </w:t>
      </w:r>
      <w:r w:rsidRPr="003526FE">
        <w:rPr>
          <w:rFonts w:asciiTheme="majorHAnsi" w:hAnsiTheme="majorHAnsi" w:cstheme="majorHAnsi"/>
          <w:b/>
        </w:rPr>
        <w:t xml:space="preserve">12 and 15 pennies!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2725"/>
      </w:tblGrid>
      <w:tr w:rsidR="00B91EE6" w:rsidRPr="00126781" w14:paraId="3AC79E23" w14:textId="77777777" w:rsidTr="00A53CDF">
        <w:tc>
          <w:tcPr>
            <w:tcW w:w="3596" w:type="dxa"/>
          </w:tcPr>
          <w:p w14:paraId="4F1FE64F" w14:textId="7616B9CF" w:rsidR="00B91EE6" w:rsidRPr="00126781" w:rsidRDefault="00B91EE6" w:rsidP="00A53C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>Number of Pennies (n)</w:t>
            </w:r>
            <w:r w:rsidR="000C4120"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IV</w:t>
            </w:r>
          </w:p>
        </w:tc>
        <w:tc>
          <w:tcPr>
            <w:tcW w:w="3597" w:type="dxa"/>
          </w:tcPr>
          <w:p w14:paraId="15D348E2" w14:textId="1BD63752" w:rsidR="00B91EE6" w:rsidRPr="00126781" w:rsidRDefault="00B91EE6" w:rsidP="00A53C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Mass (m) in  grams</w:t>
            </w:r>
            <w:r w:rsidR="000C4120"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DV</w:t>
            </w:r>
          </w:p>
        </w:tc>
        <w:tc>
          <w:tcPr>
            <w:tcW w:w="2725" w:type="dxa"/>
          </w:tcPr>
          <w:p w14:paraId="659FB3F5" w14:textId="5823C9AB" w:rsidR="00B91EE6" w:rsidRPr="00126781" w:rsidRDefault="00B91EE6" w:rsidP="00A53C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>Coordinates</w:t>
            </w:r>
            <w:r w:rsidR="00D2588A"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to plot</w:t>
            </w:r>
            <w:r w:rsidR="00D2588A"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         </w:t>
            </w:r>
            <w:r w:rsidRPr="0012678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( n, m)</w:t>
            </w:r>
          </w:p>
        </w:tc>
      </w:tr>
      <w:tr w:rsidR="00B91EE6" w:rsidRPr="00126781" w14:paraId="2A041C1E" w14:textId="77777777" w:rsidTr="00A53CDF">
        <w:tc>
          <w:tcPr>
            <w:tcW w:w="3596" w:type="dxa"/>
          </w:tcPr>
          <w:p w14:paraId="170A8048" w14:textId="7BFBBA6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  <w:p w14:paraId="08E7FC49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C643DA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14:paraId="3F25D90A" w14:textId="5136A03C" w:rsidR="00B91EE6" w:rsidRPr="00126781" w:rsidRDefault="00D2588A" w:rsidP="00A53CDF">
            <w:pPr>
              <w:rPr>
                <w:b/>
                <w:sz w:val="20"/>
                <w:szCs w:val="20"/>
              </w:rPr>
            </w:pPr>
            <w:r w:rsidRPr="00126781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B91EE6" w:rsidRPr="00126781" w14:paraId="5ABBCEF2" w14:textId="77777777" w:rsidTr="00A53CDF">
        <w:tc>
          <w:tcPr>
            <w:tcW w:w="3596" w:type="dxa"/>
          </w:tcPr>
          <w:p w14:paraId="7AB7694F" w14:textId="12E7F9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  <w:p w14:paraId="695007AA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42EA49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14:paraId="2822D115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</w:tr>
      <w:tr w:rsidR="00B91EE6" w:rsidRPr="00126781" w14:paraId="117170DB" w14:textId="77777777" w:rsidTr="00A53CDF">
        <w:tc>
          <w:tcPr>
            <w:tcW w:w="3596" w:type="dxa"/>
          </w:tcPr>
          <w:p w14:paraId="71FEFC38" w14:textId="1474B8D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  <w:p w14:paraId="5E1ED62B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600B2A21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14:paraId="275C0D28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</w:tr>
      <w:tr w:rsidR="00B91EE6" w:rsidRPr="00126781" w14:paraId="1A75E090" w14:textId="77777777" w:rsidTr="00A53CDF">
        <w:tc>
          <w:tcPr>
            <w:tcW w:w="3596" w:type="dxa"/>
          </w:tcPr>
          <w:p w14:paraId="48033350" w14:textId="6C3E4DE6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  <w:p w14:paraId="3DD44EEB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14:paraId="14E45275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  <w:tc>
          <w:tcPr>
            <w:tcW w:w="2725" w:type="dxa"/>
          </w:tcPr>
          <w:p w14:paraId="163C181D" w14:textId="77777777" w:rsidR="00B91EE6" w:rsidRPr="00126781" w:rsidRDefault="00B91EE6" w:rsidP="00A53CDF">
            <w:pPr>
              <w:rPr>
                <w:b/>
                <w:sz w:val="20"/>
                <w:szCs w:val="20"/>
              </w:rPr>
            </w:pPr>
          </w:p>
        </w:tc>
      </w:tr>
    </w:tbl>
    <w:p w14:paraId="3734A77D" w14:textId="1DC80807" w:rsidR="00B91EE6" w:rsidRDefault="00345DD1" w:rsidP="00B91EE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AB758B" wp14:editId="7D596063">
            <wp:simplePos x="0" y="0"/>
            <wp:positionH relativeFrom="margin">
              <wp:posOffset>883285</wp:posOffset>
            </wp:positionH>
            <wp:positionV relativeFrom="paragraph">
              <wp:posOffset>105349</wp:posOffset>
            </wp:positionV>
            <wp:extent cx="2660758" cy="3446206"/>
            <wp:effectExtent l="0" t="0" r="6350" b="1905"/>
            <wp:wrapNone/>
            <wp:docPr id="2" name="Picture 2" descr="12 by 12 Grid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by 12 Grid | ClipArt E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58" cy="34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A4292" w14:textId="4B628653" w:rsidR="00B91EE6" w:rsidRPr="003526FE" w:rsidRDefault="00B91EE6" w:rsidP="00B91EE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3526FE">
        <w:rPr>
          <w:rFonts w:asciiTheme="majorHAnsi" w:hAnsiTheme="majorHAnsi" w:cstheme="majorHAnsi"/>
          <w:b/>
          <w:bCs/>
          <w:sz w:val="22"/>
          <w:szCs w:val="22"/>
        </w:rPr>
        <w:t xml:space="preserve">3. </w:t>
      </w:r>
      <w:r>
        <w:rPr>
          <w:rFonts w:asciiTheme="majorHAnsi" w:hAnsiTheme="majorHAnsi" w:cstheme="majorHAnsi"/>
          <w:b/>
          <w:bCs/>
          <w:sz w:val="22"/>
          <w:szCs w:val="22"/>
        </w:rPr>
        <w:t>Make a graph</w:t>
      </w:r>
      <w:r w:rsidRPr="003526FE">
        <w:rPr>
          <w:rFonts w:asciiTheme="majorHAnsi" w:hAnsiTheme="majorHAnsi" w:cstheme="majorHAnsi"/>
          <w:b/>
          <w:bCs/>
          <w:sz w:val="22"/>
          <w:szCs w:val="22"/>
        </w:rPr>
        <w:t xml:space="preserve"> to show the relationship between the number of pennies and mass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 </w:t>
      </w:r>
      <w:r w:rsidR="00D44B2B">
        <w:rPr>
          <w:rFonts w:asciiTheme="majorHAnsi" w:hAnsiTheme="majorHAnsi" w:cstheme="majorHAnsi"/>
          <w:b/>
          <w:bCs/>
          <w:sz w:val="22"/>
          <w:szCs w:val="22"/>
        </w:rPr>
        <w:t xml:space="preserve">the 10 X10 </w:t>
      </w:r>
      <w:r>
        <w:rPr>
          <w:rFonts w:asciiTheme="majorHAnsi" w:hAnsiTheme="majorHAnsi" w:cstheme="majorHAnsi"/>
          <w:b/>
          <w:bCs/>
          <w:sz w:val="22"/>
          <w:szCs w:val="22"/>
        </w:rPr>
        <w:t>grid</w:t>
      </w:r>
      <w:r w:rsidRPr="003526FE">
        <w:rPr>
          <w:rFonts w:asciiTheme="majorHAnsi" w:hAnsiTheme="majorHAnsi" w:cstheme="majorHAnsi"/>
          <w:b/>
          <w:bCs/>
          <w:sz w:val="22"/>
          <w:szCs w:val="22"/>
        </w:rPr>
        <w:t xml:space="preserve"> below. </w:t>
      </w:r>
    </w:p>
    <w:p w14:paraId="76A8C4E9" w14:textId="02741F33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 xml:space="preserve">      Graphing Tips!</w:t>
      </w:r>
    </w:p>
    <w:p w14:paraId="439711CF" w14:textId="13651386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  <w:r w:rsidRPr="00E71CD3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176677" wp14:editId="088E112F">
                <wp:simplePos x="0" y="0"/>
                <wp:positionH relativeFrom="column">
                  <wp:posOffset>4572000</wp:posOffset>
                </wp:positionH>
                <wp:positionV relativeFrom="paragraph">
                  <wp:posOffset>55245</wp:posOffset>
                </wp:positionV>
                <wp:extent cx="2276475" cy="25463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530A" w14:textId="77777777" w:rsidR="00B91EE6" w:rsidRPr="00D554BA" w:rsidRDefault="00B91EE6" w:rsidP="00B91E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554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Put the independent variable on the horizontal axis and the dependent variable on the vertical axis</w:t>
                            </w:r>
                            <w:r w:rsidRPr="00D554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!</w:t>
                            </w:r>
                            <w:r w:rsidRPr="00D554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C8F8A97" w14:textId="43F8F54C" w:rsidR="00B91EE6" w:rsidRDefault="00B91EE6" w:rsidP="00B91E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71A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Label graph axes</w:t>
                            </w:r>
                            <w:r w:rsidRPr="00D554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provide appropriate scales, spacing and a title for the graph.</w:t>
                            </w:r>
                            <w:r w:rsidR="00D44B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B2B" w:rsidRPr="00CE4D09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You need to have additional values on axes so you can extrapolate</w:t>
                            </w:r>
                            <w:r w:rsidR="00D44B2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9C48DA2" w14:textId="4FF59F08" w:rsidR="00B91EE6" w:rsidRPr="00D554BA" w:rsidRDefault="00B91EE6" w:rsidP="008445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45D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Plot the points!</w:t>
                            </w:r>
                            <w:r w:rsidR="00044DB8" w:rsidRPr="00345D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2D9B" w:rsidRPr="00345D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Use a ruler to c</w:t>
                            </w:r>
                            <w:r w:rsidR="00540F86" w:rsidRPr="00345D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onnect points to create line of best fit.</w:t>
                            </w:r>
                            <w:r w:rsidR="00496407" w:rsidRPr="00345DD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Then do #2,3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76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4.35pt;width:179.25pt;height:2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">
                <v:textbox>
                  <w:txbxContent>
                    <w:p w14:paraId="5645530A" w14:textId="77777777" w:rsidR="00B91EE6" w:rsidRPr="00D554BA" w:rsidRDefault="00B91EE6" w:rsidP="00B91E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D554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Put the independent variable on the horizontal axis and the dependent variable on the vertical axis</w:t>
                      </w:r>
                      <w:r w:rsidRPr="00D554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!</w:t>
                      </w:r>
                      <w:r w:rsidRPr="00D554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3C8F8A97" w14:textId="43F8F54C" w:rsidR="00B91EE6" w:rsidRDefault="00B91EE6" w:rsidP="00B91EE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1971A3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Label graph axes</w:t>
                      </w:r>
                      <w:r w:rsidRPr="00D554BA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and provide appropriate scales, spacing and a title for the graph.</w:t>
                      </w:r>
                      <w:r w:rsidR="00D44B2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4B2B" w:rsidRPr="00CE4D09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You need to have additional values on axes so you can extrapolate</w:t>
                      </w:r>
                      <w:r w:rsidR="00D44B2B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9C48DA2" w14:textId="4FF59F08" w:rsidR="00B91EE6" w:rsidRPr="00D554BA" w:rsidRDefault="00B91EE6" w:rsidP="0084457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345DD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Plot the points!</w:t>
                      </w:r>
                      <w:r w:rsidR="00044DB8" w:rsidRPr="00345DD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02D9B" w:rsidRPr="00345DD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Use a ruler to c</w:t>
                      </w:r>
                      <w:r w:rsidR="00540F86" w:rsidRPr="00345DD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onnect points to create line of best fit.</w:t>
                      </w:r>
                      <w:r w:rsidR="00496407" w:rsidRPr="00345DD1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Then do #2,3 below!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31316" w14:textId="15366C95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464FE126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017D4474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3DB7BADB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4C883D8C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21AE0EEF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2D7FAFF5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168E0846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1E016BB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CD4F1B3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40496433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5A95E240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43159667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2E37CF80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2E20326D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243B39AB" w14:textId="77777777" w:rsidR="00B91EE6" w:rsidRDefault="00B91EE6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2303970C" w14:textId="1FE3AD61" w:rsidR="00C415A7" w:rsidRDefault="00C415A7" w:rsidP="00C415A7">
      <w:pPr>
        <w:textAlignment w:val="baseline"/>
        <w:rPr>
          <w:rFonts w:eastAsia="Calibri" w:cstheme="minorHAnsi"/>
          <w:b/>
          <w:bCs/>
          <w:sz w:val="16"/>
          <w:szCs w:val="16"/>
        </w:rPr>
      </w:pPr>
      <w:r w:rsidRPr="00D640C6">
        <w:rPr>
          <w:rFonts w:eastAsia="Calibri" w:cstheme="minorHAnsi"/>
          <w:b/>
          <w:bCs/>
          <w:i/>
          <w:iCs/>
          <w:sz w:val="20"/>
          <w:szCs w:val="20"/>
        </w:rPr>
        <w:t>Competencies 2 - I can conduct a scientific experiment obtaining appropriate qualitative and quantitative observations</w:t>
      </w:r>
      <w:r>
        <w:rPr>
          <w:rFonts w:eastAsia="Calibri" w:cstheme="minorHAnsi"/>
          <w:b/>
          <w:bCs/>
          <w:i/>
          <w:iCs/>
          <w:sz w:val="20"/>
          <w:szCs w:val="20"/>
        </w:rPr>
        <w:br/>
      </w:r>
      <w:r w:rsidRPr="00D640C6">
        <w:rPr>
          <w:rFonts w:eastAsia="Calibri" w:cstheme="minorHAnsi"/>
          <w:b/>
          <w:bCs/>
          <w:i/>
          <w:iCs/>
          <w:sz w:val="20"/>
          <w:szCs w:val="20"/>
        </w:rPr>
        <w:t>and present this data in an organized manner using tables, charts and/or graphs.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93"/>
        <w:gridCol w:w="2193"/>
        <w:gridCol w:w="2194"/>
        <w:gridCol w:w="2194"/>
      </w:tblGrid>
      <w:tr w:rsidR="00C415A7" w14:paraId="57698EA7" w14:textId="77777777" w:rsidTr="00965710">
        <w:trPr>
          <w:trHeight w:val="263"/>
        </w:trPr>
        <w:tc>
          <w:tcPr>
            <w:tcW w:w="2193" w:type="dxa"/>
          </w:tcPr>
          <w:p w14:paraId="5BC673DC" w14:textId="77777777" w:rsidR="00C415A7" w:rsidRDefault="00C415A7" w:rsidP="009657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Emerging</w:t>
            </w:r>
          </w:p>
        </w:tc>
        <w:tc>
          <w:tcPr>
            <w:tcW w:w="2193" w:type="dxa"/>
          </w:tcPr>
          <w:p w14:paraId="6757AA38" w14:textId="77777777" w:rsidR="00C415A7" w:rsidRDefault="00C415A7" w:rsidP="009657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Developing</w:t>
            </w:r>
          </w:p>
        </w:tc>
        <w:tc>
          <w:tcPr>
            <w:tcW w:w="2194" w:type="dxa"/>
          </w:tcPr>
          <w:p w14:paraId="292A0461" w14:textId="77777777" w:rsidR="00C415A7" w:rsidRDefault="00C415A7" w:rsidP="009657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Proficient</w:t>
            </w:r>
          </w:p>
        </w:tc>
        <w:tc>
          <w:tcPr>
            <w:tcW w:w="2194" w:type="dxa"/>
          </w:tcPr>
          <w:p w14:paraId="4BF6D581" w14:textId="77777777" w:rsidR="00C415A7" w:rsidRPr="009F0901" w:rsidRDefault="00C415A7" w:rsidP="0096571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Extending</w:t>
            </w:r>
          </w:p>
        </w:tc>
      </w:tr>
    </w:tbl>
    <w:p w14:paraId="3CC55352" w14:textId="77777777" w:rsidR="00617498" w:rsidRDefault="00617498" w:rsidP="00B91EE6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6A20A4D0" w14:textId="572BB9F8" w:rsidR="00B91EE6" w:rsidRPr="00561F47" w:rsidRDefault="00B91EE6" w:rsidP="00B9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Describe the patterns shown in the graph</w:t>
      </w:r>
      <w:r w:rsidRPr="00561F47">
        <w:rPr>
          <w:sz w:val="22"/>
          <w:szCs w:val="22"/>
        </w:rPr>
        <w:t xml:space="preserve">? Is the </w:t>
      </w:r>
      <w:r>
        <w:rPr>
          <w:sz w:val="22"/>
          <w:szCs w:val="22"/>
        </w:rPr>
        <w:t>relationship between pennies and mass</w:t>
      </w:r>
      <w:r w:rsidRPr="00561F47">
        <w:rPr>
          <w:sz w:val="22"/>
          <w:szCs w:val="22"/>
        </w:rPr>
        <w:t xml:space="preserve"> </w:t>
      </w:r>
      <w:r w:rsidRPr="00D44B2B">
        <w:rPr>
          <w:b/>
          <w:bCs/>
          <w:sz w:val="22"/>
          <w:szCs w:val="22"/>
        </w:rPr>
        <w:t>static, cyclic, negatively correlated or positively correlated</w:t>
      </w:r>
      <w:r w:rsidRPr="00561F47">
        <w:rPr>
          <w:sz w:val="22"/>
          <w:szCs w:val="22"/>
        </w:rPr>
        <w:t>?</w:t>
      </w:r>
      <w:r>
        <w:rPr>
          <w:sz w:val="22"/>
          <w:szCs w:val="22"/>
        </w:rPr>
        <w:t xml:space="preserve"> Explain</w:t>
      </w:r>
      <w:r w:rsidR="00ED1B9C">
        <w:rPr>
          <w:sz w:val="22"/>
          <w:szCs w:val="22"/>
        </w:rPr>
        <w:t>.</w:t>
      </w:r>
    </w:p>
    <w:p w14:paraId="015FAEAF" w14:textId="77777777" w:rsidR="00B91EE6" w:rsidRPr="00561F47" w:rsidRDefault="00B91EE6" w:rsidP="00B91E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EBD315C" w14:textId="77777777" w:rsidR="00B91EE6" w:rsidRDefault="00B91EE6" w:rsidP="00B91E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5D2DF01" w14:textId="77777777" w:rsidR="00E424B4" w:rsidRDefault="00E424B4" w:rsidP="00B91E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971B7A9" w14:textId="77777777" w:rsidR="00B91EE6" w:rsidRPr="00561F47" w:rsidRDefault="00B91EE6" w:rsidP="00B91E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A9FB5CC" w14:textId="77777777" w:rsidR="00B91EE6" w:rsidRPr="00561F47" w:rsidRDefault="00B91EE6" w:rsidP="00B91EE6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426247">
        <w:rPr>
          <w:i/>
          <w:iCs/>
          <w:sz w:val="22"/>
          <w:szCs w:val="22"/>
          <w:highlight w:val="yellow"/>
        </w:rPr>
        <w:t>Show work on graph to estimate the following! Use a ruler!</w:t>
      </w:r>
    </w:p>
    <w:p w14:paraId="04BD2B8F" w14:textId="37C962CA" w:rsidR="00B91EE6" w:rsidRDefault="00B91EE6" w:rsidP="00B9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1F47">
        <w:rPr>
          <w:sz w:val="22"/>
          <w:szCs w:val="22"/>
        </w:rPr>
        <w:t>Use the graph to estimate the mass of 10 pennies? ____________________________</w:t>
      </w:r>
      <w:r>
        <w:rPr>
          <w:sz w:val="22"/>
          <w:szCs w:val="22"/>
        </w:rPr>
        <w:t>(interpolate</w:t>
      </w:r>
      <w:r w:rsidR="000C4120">
        <w:rPr>
          <w:sz w:val="22"/>
          <w:szCs w:val="22"/>
        </w:rPr>
        <w:t xml:space="preserve"> between</w:t>
      </w:r>
      <w:r w:rsidR="00E243D3">
        <w:rPr>
          <w:sz w:val="22"/>
          <w:szCs w:val="22"/>
        </w:rPr>
        <w:t xml:space="preserve"> points</w:t>
      </w:r>
      <w:r>
        <w:rPr>
          <w:sz w:val="22"/>
          <w:szCs w:val="22"/>
        </w:rPr>
        <w:t>)</w:t>
      </w:r>
    </w:p>
    <w:p w14:paraId="7C0E200F" w14:textId="67034D66" w:rsidR="00B91EE6" w:rsidRPr="00561F47" w:rsidRDefault="00B91EE6" w:rsidP="00B91EE6">
      <w:pPr>
        <w:pStyle w:val="ListParagraph"/>
        <w:widowControl w:val="0"/>
        <w:autoSpaceDE w:val="0"/>
        <w:autoSpaceDN w:val="0"/>
        <w:adjustRightInd w:val="0"/>
        <w:rPr>
          <w:sz w:val="22"/>
          <w:szCs w:val="22"/>
        </w:rPr>
      </w:pPr>
      <w:r w:rsidRPr="00561F47">
        <w:rPr>
          <w:sz w:val="22"/>
          <w:szCs w:val="22"/>
        </w:rPr>
        <w:br/>
      </w:r>
    </w:p>
    <w:p w14:paraId="44F0CE31" w14:textId="64FF6849" w:rsidR="00B91EE6" w:rsidRDefault="00B91EE6" w:rsidP="00B91EE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1F47">
        <w:rPr>
          <w:sz w:val="22"/>
          <w:szCs w:val="22"/>
        </w:rPr>
        <w:t>Use the graph to estimate the mass of 18 pennies?____________________________</w:t>
      </w:r>
      <w:r>
        <w:rPr>
          <w:sz w:val="22"/>
          <w:szCs w:val="22"/>
        </w:rPr>
        <w:t>(extrapolate</w:t>
      </w:r>
      <w:r w:rsidR="00E243D3">
        <w:rPr>
          <w:sz w:val="22"/>
          <w:szCs w:val="22"/>
        </w:rPr>
        <w:t xml:space="preserve"> beyond points</w:t>
      </w:r>
      <w:r>
        <w:rPr>
          <w:sz w:val="22"/>
          <w:szCs w:val="22"/>
        </w:rPr>
        <w:t>)</w:t>
      </w:r>
    </w:p>
    <w:p w14:paraId="6523199F" w14:textId="77777777" w:rsidR="00B91EE6" w:rsidRDefault="00B91EE6" w:rsidP="00B91EE6">
      <w:pPr>
        <w:textAlignment w:val="baseline"/>
        <w:rPr>
          <w:rFonts w:eastAsia="Calibri" w:cstheme="minorHAns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84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754E22" w14:paraId="47DA55BD" w14:textId="77777777" w:rsidTr="00754E22">
        <w:trPr>
          <w:trHeight w:val="261"/>
        </w:trPr>
        <w:tc>
          <w:tcPr>
            <w:tcW w:w="2190" w:type="dxa"/>
          </w:tcPr>
          <w:p w14:paraId="6EAA2BC8" w14:textId="77777777" w:rsidR="00617498" w:rsidRDefault="00617498" w:rsidP="00754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Emerging</w:t>
            </w:r>
          </w:p>
        </w:tc>
        <w:tc>
          <w:tcPr>
            <w:tcW w:w="2190" w:type="dxa"/>
          </w:tcPr>
          <w:p w14:paraId="115E7FCF" w14:textId="77777777" w:rsidR="00617498" w:rsidRDefault="00617498" w:rsidP="00754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Developing</w:t>
            </w:r>
          </w:p>
        </w:tc>
        <w:tc>
          <w:tcPr>
            <w:tcW w:w="2190" w:type="dxa"/>
          </w:tcPr>
          <w:p w14:paraId="7159EE41" w14:textId="77777777" w:rsidR="00617498" w:rsidRDefault="00617498" w:rsidP="00754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Proficient</w:t>
            </w:r>
          </w:p>
        </w:tc>
        <w:tc>
          <w:tcPr>
            <w:tcW w:w="2190" w:type="dxa"/>
          </w:tcPr>
          <w:p w14:paraId="22162D73" w14:textId="77777777" w:rsidR="00617498" w:rsidRPr="009F0901" w:rsidRDefault="00617498" w:rsidP="00754E2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Extending</w:t>
            </w:r>
          </w:p>
        </w:tc>
      </w:tr>
    </w:tbl>
    <w:p w14:paraId="486272E7" w14:textId="702AC9C0" w:rsidR="00C46449" w:rsidRPr="00426247" w:rsidRDefault="00754E22" w:rsidP="00ED1B9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 w:rsidR="00B91EE6" w:rsidRPr="00754E22">
        <w:rPr>
          <w:b/>
          <w:bCs/>
          <w:i/>
          <w:iCs/>
          <w:sz w:val="20"/>
          <w:szCs w:val="20"/>
        </w:rPr>
        <w:t xml:space="preserve">Competencies 3- </w:t>
      </w:r>
      <w:r w:rsidR="0099353E" w:rsidRPr="00754E22">
        <w:rPr>
          <w:b/>
          <w:bCs/>
          <w:i/>
          <w:iCs/>
          <w:sz w:val="20"/>
          <w:szCs w:val="20"/>
        </w:rPr>
        <w:t>I can process, analyze, and evaluate results to write a conclusion and critique results/experiment design.</w:t>
      </w:r>
      <w:r w:rsidR="00B91EE6" w:rsidRPr="00754E22">
        <w:rPr>
          <w:b/>
          <w:bCs/>
          <w:i/>
          <w:iCs/>
          <w:sz w:val="20"/>
          <w:szCs w:val="20"/>
        </w:rPr>
        <w:br/>
      </w:r>
    </w:p>
    <w:sectPr w:rsidR="00C46449" w:rsidRPr="00426247" w:rsidSect="00B91EE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ZDKO+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58C"/>
    <w:multiLevelType w:val="hybridMultilevel"/>
    <w:tmpl w:val="E03040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16E3"/>
    <w:multiLevelType w:val="hybridMultilevel"/>
    <w:tmpl w:val="74D2234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9174B3D"/>
    <w:multiLevelType w:val="hybridMultilevel"/>
    <w:tmpl w:val="E2AC85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3198">
    <w:abstractNumId w:val="0"/>
  </w:num>
  <w:num w:numId="2" w16cid:durableId="1725177748">
    <w:abstractNumId w:val="2"/>
  </w:num>
  <w:num w:numId="3" w16cid:durableId="63421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E6"/>
    <w:rsid w:val="00035B5D"/>
    <w:rsid w:val="00035DFB"/>
    <w:rsid w:val="00044C57"/>
    <w:rsid w:val="00044DB8"/>
    <w:rsid w:val="00047647"/>
    <w:rsid w:val="00077BE7"/>
    <w:rsid w:val="00094997"/>
    <w:rsid w:val="000C4120"/>
    <w:rsid w:val="000C44EE"/>
    <w:rsid w:val="00126781"/>
    <w:rsid w:val="00140AE6"/>
    <w:rsid w:val="00183733"/>
    <w:rsid w:val="001971A3"/>
    <w:rsid w:val="002C1969"/>
    <w:rsid w:val="00301356"/>
    <w:rsid w:val="003303FD"/>
    <w:rsid w:val="0034148A"/>
    <w:rsid w:val="00345DD1"/>
    <w:rsid w:val="003474EE"/>
    <w:rsid w:val="003E6702"/>
    <w:rsid w:val="00414F30"/>
    <w:rsid w:val="00420DD2"/>
    <w:rsid w:val="00426247"/>
    <w:rsid w:val="004854D7"/>
    <w:rsid w:val="00496407"/>
    <w:rsid w:val="004B0A20"/>
    <w:rsid w:val="00511E79"/>
    <w:rsid w:val="00540F86"/>
    <w:rsid w:val="0055716B"/>
    <w:rsid w:val="00605829"/>
    <w:rsid w:val="00615055"/>
    <w:rsid w:val="00617498"/>
    <w:rsid w:val="00676D74"/>
    <w:rsid w:val="006A1759"/>
    <w:rsid w:val="007218BD"/>
    <w:rsid w:val="00735E84"/>
    <w:rsid w:val="007519B1"/>
    <w:rsid w:val="00754E22"/>
    <w:rsid w:val="007A7C58"/>
    <w:rsid w:val="007C5B60"/>
    <w:rsid w:val="008137B6"/>
    <w:rsid w:val="00815832"/>
    <w:rsid w:val="00896240"/>
    <w:rsid w:val="008A67C7"/>
    <w:rsid w:val="008F3B27"/>
    <w:rsid w:val="009216E2"/>
    <w:rsid w:val="0094402E"/>
    <w:rsid w:val="00967D03"/>
    <w:rsid w:val="00992662"/>
    <w:rsid w:val="0099353E"/>
    <w:rsid w:val="009A2A47"/>
    <w:rsid w:val="009B64BB"/>
    <w:rsid w:val="009E5502"/>
    <w:rsid w:val="00A233C5"/>
    <w:rsid w:val="00A53CDF"/>
    <w:rsid w:val="00B252F3"/>
    <w:rsid w:val="00B91EE6"/>
    <w:rsid w:val="00BF1BEE"/>
    <w:rsid w:val="00C05CC2"/>
    <w:rsid w:val="00C31238"/>
    <w:rsid w:val="00C415A7"/>
    <w:rsid w:val="00C46449"/>
    <w:rsid w:val="00CC01FA"/>
    <w:rsid w:val="00CD0104"/>
    <w:rsid w:val="00CE4D09"/>
    <w:rsid w:val="00D2588A"/>
    <w:rsid w:val="00D44B2B"/>
    <w:rsid w:val="00D640C6"/>
    <w:rsid w:val="00DE3AF2"/>
    <w:rsid w:val="00E044EB"/>
    <w:rsid w:val="00E243D3"/>
    <w:rsid w:val="00E424B4"/>
    <w:rsid w:val="00E76E17"/>
    <w:rsid w:val="00EA1514"/>
    <w:rsid w:val="00EB0AE0"/>
    <w:rsid w:val="00EB7160"/>
    <w:rsid w:val="00EC075E"/>
    <w:rsid w:val="00ED1B9C"/>
    <w:rsid w:val="00EE011E"/>
    <w:rsid w:val="00EF3215"/>
    <w:rsid w:val="00F02D9B"/>
    <w:rsid w:val="00F11A21"/>
    <w:rsid w:val="00F20188"/>
    <w:rsid w:val="00F52C7C"/>
    <w:rsid w:val="00F65599"/>
    <w:rsid w:val="00FC069B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6E66"/>
  <w15:chartTrackingRefBased/>
  <w15:docId w15:val="{71B6E2EB-A219-4D73-8AFF-4BDAE8DD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E6"/>
    <w:pPr>
      <w:ind w:left="720"/>
      <w:contextualSpacing/>
    </w:pPr>
  </w:style>
  <w:style w:type="table" w:styleId="TableGrid">
    <w:name w:val="Table Grid"/>
    <w:basedOn w:val="TableNormal"/>
    <w:uiPriority w:val="59"/>
    <w:rsid w:val="00B9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0924-8E3B-4705-88B2-F0D096E1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83</cp:revision>
  <cp:lastPrinted>2024-02-02T00:43:00Z</cp:lastPrinted>
  <dcterms:created xsi:type="dcterms:W3CDTF">2023-02-08T21:34:00Z</dcterms:created>
  <dcterms:modified xsi:type="dcterms:W3CDTF">2024-02-02T01:20:00Z</dcterms:modified>
</cp:coreProperties>
</file>