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973F" w14:textId="1FECF315" w:rsidR="00694AA4" w:rsidRDefault="00A1538F">
      <w:pPr>
        <w:rPr>
          <w:rFonts w:ascii="Comfortaa" w:eastAsia="Comfortaa" w:hAnsi="Comfortaa" w:cs="Comfortaa"/>
        </w:rPr>
      </w:pPr>
      <w:r>
        <w:rPr>
          <w:rFonts w:ascii="Comfortaa" w:eastAsia="Comfortaa" w:hAnsi="Comfortaa" w:cs="Comfortaa"/>
          <w:b/>
          <w:u w:val="single"/>
        </w:rPr>
        <w:t>Asexual Reproduction</w:t>
      </w:r>
      <w:r>
        <w:rPr>
          <w:rFonts w:ascii="Comfortaa" w:eastAsia="Comfortaa" w:hAnsi="Comfortaa" w:cs="Comfortaa"/>
        </w:rPr>
        <w:t xml:space="preserve"> - one parent produces offspring with genetic makeup that is identical to the parent’s.  It occurs in most simple, single celled organisms such as bacteria and some multicellular organisms such as fungi, some plants, and even a few animals. </w:t>
      </w:r>
    </w:p>
    <w:p w14:paraId="0F7C208F" w14:textId="6409069C" w:rsidR="00694AA4" w:rsidRDefault="00A1538F">
      <w:pPr>
        <w:rPr>
          <w:rFonts w:ascii="Comfortaa" w:eastAsia="Comfortaa" w:hAnsi="Comfortaa" w:cs="Comfortaa"/>
        </w:rPr>
      </w:pPr>
      <w:r>
        <w:rPr>
          <w:rFonts w:ascii="Comfortaa" w:eastAsia="Comfortaa" w:hAnsi="Comfortaa" w:cs="Comfortaa"/>
          <w:b/>
          <w:u w:val="single"/>
        </w:rPr>
        <w:t>Sexual Reproduction</w:t>
      </w:r>
      <w:r>
        <w:rPr>
          <w:rFonts w:ascii="Comfortaa" w:eastAsia="Comfortaa" w:hAnsi="Comfortaa" w:cs="Comfortaa"/>
        </w:rPr>
        <w:t xml:space="preserve"> - two parents produce a new organism that has a combination of genes from both parents, and it </w:t>
      </w:r>
      <w:r w:rsidR="00B33FB4">
        <w:rPr>
          <w:rFonts w:ascii="Comfortaa" w:eastAsia="Comfortaa" w:hAnsi="Comfortaa" w:cs="Comfortaa"/>
        </w:rPr>
        <w:t xml:space="preserve">is </w:t>
      </w:r>
      <w:r>
        <w:rPr>
          <w:rFonts w:ascii="Comfortaa" w:eastAsia="Comfortaa" w:hAnsi="Comfortaa" w:cs="Comfortaa"/>
        </w:rPr>
        <w:t xml:space="preserve">not identical to either one. It occurs most often in complex organisms. </w:t>
      </w:r>
    </w:p>
    <w:p w14:paraId="27F9CB2B" w14:textId="26974D6E" w:rsidR="00694AA4" w:rsidRDefault="00A1538F">
      <w:pPr>
        <w:numPr>
          <w:ilvl w:val="0"/>
          <w:numId w:val="1"/>
        </w:numPr>
        <w:pBdr>
          <w:top w:val="nil"/>
          <w:left w:val="nil"/>
          <w:bottom w:val="nil"/>
          <w:right w:val="nil"/>
          <w:between w:val="nil"/>
        </w:pBdr>
        <w:rPr>
          <w:rFonts w:ascii="Comfortaa" w:eastAsia="Comfortaa" w:hAnsi="Comfortaa" w:cs="Comfortaa"/>
          <w:color w:val="000000"/>
          <w:sz w:val="20"/>
          <w:szCs w:val="20"/>
        </w:rPr>
      </w:pPr>
      <w:r>
        <w:rPr>
          <w:rFonts w:ascii="Comfortaa" w:eastAsia="Comfortaa" w:hAnsi="Comfortaa" w:cs="Comfortaa"/>
          <w:color w:val="000000"/>
          <w:sz w:val="20"/>
          <w:szCs w:val="20"/>
        </w:rPr>
        <w:t xml:space="preserve"> Complete the following table comparing asexual and sexual reproduction.</w:t>
      </w:r>
      <w:r w:rsidR="009105FE">
        <w:rPr>
          <w:rFonts w:ascii="Comfortaa" w:eastAsia="Comfortaa" w:hAnsi="Comfortaa" w:cs="Comfortaa"/>
          <w:color w:val="000000"/>
          <w:sz w:val="20"/>
          <w:szCs w:val="20"/>
        </w:rPr>
        <w:t xml:space="preserve">     </w:t>
      </w:r>
      <w:r w:rsidR="00870633">
        <w:rPr>
          <w:rFonts w:ascii="Comfortaa" w:eastAsia="Comfortaa" w:hAnsi="Comfortaa" w:cs="Comfortaa"/>
          <w:b/>
          <w:color w:val="000000"/>
          <w:sz w:val="20"/>
          <w:szCs w:val="20"/>
        </w:rPr>
        <w:t>/2</w:t>
      </w:r>
    </w:p>
    <w:tbl>
      <w:tblPr>
        <w:tblStyle w:val="a"/>
        <w:tblW w:w="102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95"/>
        <w:gridCol w:w="3225"/>
        <w:gridCol w:w="3270"/>
      </w:tblGrid>
      <w:tr w:rsidR="00694AA4" w14:paraId="39DB71A8" w14:textId="77777777">
        <w:tc>
          <w:tcPr>
            <w:tcW w:w="3795" w:type="dxa"/>
          </w:tcPr>
          <w:p w14:paraId="34F3F375" w14:textId="77777777" w:rsidR="00694AA4" w:rsidRDefault="00694AA4">
            <w:pPr>
              <w:rPr>
                <w:rFonts w:ascii="Comfortaa" w:eastAsia="Comfortaa" w:hAnsi="Comfortaa" w:cs="Comfortaa"/>
                <w:sz w:val="20"/>
                <w:szCs w:val="20"/>
              </w:rPr>
            </w:pPr>
          </w:p>
        </w:tc>
        <w:tc>
          <w:tcPr>
            <w:tcW w:w="3225" w:type="dxa"/>
          </w:tcPr>
          <w:p w14:paraId="0DCFAA3F" w14:textId="77777777" w:rsidR="00694AA4" w:rsidRDefault="00A1538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Asexual Reproduction</w:t>
            </w:r>
          </w:p>
        </w:tc>
        <w:tc>
          <w:tcPr>
            <w:tcW w:w="3270" w:type="dxa"/>
          </w:tcPr>
          <w:p w14:paraId="72C2E516" w14:textId="77777777" w:rsidR="00694AA4" w:rsidRDefault="00A1538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Sexual Reproduction</w:t>
            </w:r>
          </w:p>
        </w:tc>
      </w:tr>
      <w:tr w:rsidR="00694AA4" w14:paraId="60982C38" w14:textId="77777777">
        <w:tc>
          <w:tcPr>
            <w:tcW w:w="3795" w:type="dxa"/>
          </w:tcPr>
          <w:p w14:paraId="32A40CD4" w14:textId="77777777" w:rsidR="00694AA4" w:rsidRDefault="00A1538F">
            <w:pPr>
              <w:jc w:val="center"/>
              <w:rPr>
                <w:rFonts w:ascii="Comfortaa" w:eastAsia="Comfortaa" w:hAnsi="Comfortaa" w:cs="Comfortaa"/>
                <w:b/>
                <w:sz w:val="20"/>
                <w:szCs w:val="20"/>
              </w:rPr>
            </w:pPr>
            <w:r>
              <w:rPr>
                <w:rFonts w:ascii="Comfortaa" w:eastAsia="Comfortaa" w:hAnsi="Comfortaa" w:cs="Comfortaa"/>
                <w:b/>
                <w:sz w:val="20"/>
                <w:szCs w:val="20"/>
              </w:rPr>
              <w:t>Number of parents</w:t>
            </w:r>
          </w:p>
          <w:p w14:paraId="5A8CEFD7" w14:textId="77777777" w:rsidR="00694AA4" w:rsidRDefault="00694AA4">
            <w:pPr>
              <w:rPr>
                <w:rFonts w:ascii="Comfortaa" w:eastAsia="Comfortaa" w:hAnsi="Comfortaa" w:cs="Comfortaa"/>
                <w:b/>
                <w:sz w:val="20"/>
                <w:szCs w:val="20"/>
              </w:rPr>
            </w:pPr>
          </w:p>
        </w:tc>
        <w:tc>
          <w:tcPr>
            <w:tcW w:w="3225" w:type="dxa"/>
          </w:tcPr>
          <w:p w14:paraId="6BD9E83D" w14:textId="77777777" w:rsidR="00694AA4" w:rsidRDefault="00694AA4">
            <w:pPr>
              <w:rPr>
                <w:rFonts w:ascii="Comfortaa" w:eastAsia="Comfortaa" w:hAnsi="Comfortaa" w:cs="Comfortaa"/>
                <w:sz w:val="20"/>
                <w:szCs w:val="20"/>
              </w:rPr>
            </w:pPr>
          </w:p>
        </w:tc>
        <w:tc>
          <w:tcPr>
            <w:tcW w:w="3270" w:type="dxa"/>
          </w:tcPr>
          <w:p w14:paraId="21AF63E6" w14:textId="77777777" w:rsidR="00694AA4" w:rsidRDefault="00694AA4">
            <w:pPr>
              <w:rPr>
                <w:rFonts w:ascii="Comfortaa" w:eastAsia="Comfortaa" w:hAnsi="Comfortaa" w:cs="Comfortaa"/>
                <w:sz w:val="20"/>
                <w:szCs w:val="20"/>
              </w:rPr>
            </w:pPr>
          </w:p>
        </w:tc>
      </w:tr>
      <w:tr w:rsidR="00694AA4" w14:paraId="22F4E1B0" w14:textId="77777777">
        <w:tc>
          <w:tcPr>
            <w:tcW w:w="3795" w:type="dxa"/>
          </w:tcPr>
          <w:p w14:paraId="48E54CFD" w14:textId="77777777" w:rsidR="00694AA4" w:rsidRDefault="00A1538F">
            <w:pPr>
              <w:jc w:val="center"/>
              <w:rPr>
                <w:rFonts w:ascii="Comfortaa" w:eastAsia="Comfortaa" w:hAnsi="Comfortaa" w:cs="Comfortaa"/>
                <w:b/>
                <w:sz w:val="20"/>
                <w:szCs w:val="20"/>
              </w:rPr>
            </w:pPr>
            <w:r>
              <w:rPr>
                <w:rFonts w:ascii="Comfortaa" w:eastAsia="Comfortaa" w:hAnsi="Comfortaa" w:cs="Comfortaa"/>
                <w:b/>
                <w:sz w:val="20"/>
                <w:szCs w:val="20"/>
              </w:rPr>
              <w:t>Genetic info compared to</w:t>
            </w:r>
          </w:p>
          <w:p w14:paraId="1FC76E4A" w14:textId="77777777" w:rsidR="00694AA4" w:rsidRDefault="00A1538F">
            <w:pPr>
              <w:jc w:val="center"/>
              <w:rPr>
                <w:rFonts w:ascii="Comfortaa" w:eastAsia="Comfortaa" w:hAnsi="Comfortaa" w:cs="Comfortaa"/>
                <w:b/>
                <w:sz w:val="20"/>
                <w:szCs w:val="20"/>
              </w:rPr>
            </w:pPr>
            <w:r>
              <w:rPr>
                <w:rFonts w:ascii="Comfortaa" w:eastAsia="Comfortaa" w:hAnsi="Comfortaa" w:cs="Comfortaa"/>
                <w:b/>
                <w:sz w:val="20"/>
                <w:szCs w:val="20"/>
              </w:rPr>
              <w:t>the parents</w:t>
            </w:r>
          </w:p>
        </w:tc>
        <w:tc>
          <w:tcPr>
            <w:tcW w:w="3225" w:type="dxa"/>
          </w:tcPr>
          <w:p w14:paraId="40DEC155" w14:textId="0BAB5532" w:rsidR="00694AA4" w:rsidRDefault="00A1538F">
            <w:pPr>
              <w:jc w:val="center"/>
              <w:rPr>
                <w:rFonts w:ascii="Comfortaa" w:eastAsia="Comfortaa" w:hAnsi="Comfortaa" w:cs="Comfortaa"/>
                <w:i/>
                <w:sz w:val="20"/>
                <w:szCs w:val="20"/>
              </w:rPr>
            </w:pPr>
            <w:r>
              <w:rPr>
                <w:rFonts w:ascii="Comfortaa" w:eastAsia="Comfortaa" w:hAnsi="Comfortaa" w:cs="Comfortaa"/>
                <w:i/>
                <w:sz w:val="20"/>
                <w:szCs w:val="20"/>
              </w:rPr>
              <w:t xml:space="preserve">    Same         Different</w:t>
            </w:r>
          </w:p>
        </w:tc>
        <w:tc>
          <w:tcPr>
            <w:tcW w:w="3270" w:type="dxa"/>
          </w:tcPr>
          <w:p w14:paraId="3CABB96A" w14:textId="77777777" w:rsidR="00694AA4" w:rsidRDefault="00A1538F">
            <w:pPr>
              <w:jc w:val="center"/>
              <w:rPr>
                <w:rFonts w:ascii="Comfortaa" w:eastAsia="Comfortaa" w:hAnsi="Comfortaa" w:cs="Comfortaa"/>
                <w:i/>
                <w:sz w:val="20"/>
                <w:szCs w:val="20"/>
              </w:rPr>
            </w:pPr>
            <w:r>
              <w:rPr>
                <w:rFonts w:ascii="Comfortaa" w:eastAsia="Comfortaa" w:hAnsi="Comfortaa" w:cs="Comfortaa"/>
                <w:i/>
                <w:sz w:val="20"/>
                <w:szCs w:val="20"/>
              </w:rPr>
              <w:t xml:space="preserve">      Same         Different</w:t>
            </w:r>
          </w:p>
        </w:tc>
      </w:tr>
      <w:tr w:rsidR="00694AA4" w14:paraId="7DB8533C" w14:textId="77777777">
        <w:tc>
          <w:tcPr>
            <w:tcW w:w="3795" w:type="dxa"/>
          </w:tcPr>
          <w:p w14:paraId="2782F009" w14:textId="77777777" w:rsidR="00694AA4" w:rsidRDefault="00A1538F">
            <w:pPr>
              <w:jc w:val="center"/>
              <w:rPr>
                <w:rFonts w:ascii="Comfortaa" w:eastAsia="Comfortaa" w:hAnsi="Comfortaa" w:cs="Comfortaa"/>
                <w:b/>
                <w:sz w:val="20"/>
                <w:szCs w:val="20"/>
              </w:rPr>
            </w:pPr>
            <w:r>
              <w:rPr>
                <w:rFonts w:ascii="Comfortaa" w:eastAsia="Comfortaa" w:hAnsi="Comfortaa" w:cs="Comfortaa"/>
                <w:b/>
                <w:sz w:val="20"/>
                <w:szCs w:val="20"/>
              </w:rPr>
              <w:t>Complexity of organism that usually uses this method</w:t>
            </w:r>
          </w:p>
        </w:tc>
        <w:tc>
          <w:tcPr>
            <w:tcW w:w="3225" w:type="dxa"/>
          </w:tcPr>
          <w:p w14:paraId="653F4D9A" w14:textId="77777777" w:rsidR="00694AA4" w:rsidRDefault="00A1538F">
            <w:pPr>
              <w:jc w:val="center"/>
              <w:rPr>
                <w:rFonts w:ascii="Comfortaa" w:eastAsia="Comfortaa" w:hAnsi="Comfortaa" w:cs="Comfortaa"/>
                <w:i/>
                <w:sz w:val="20"/>
                <w:szCs w:val="20"/>
              </w:rPr>
            </w:pPr>
            <w:r>
              <w:rPr>
                <w:rFonts w:ascii="Comfortaa" w:eastAsia="Comfortaa" w:hAnsi="Comfortaa" w:cs="Comfortaa"/>
                <w:i/>
                <w:sz w:val="20"/>
                <w:szCs w:val="20"/>
              </w:rPr>
              <w:t xml:space="preserve">   Simple          Complex</w:t>
            </w:r>
          </w:p>
        </w:tc>
        <w:tc>
          <w:tcPr>
            <w:tcW w:w="3270" w:type="dxa"/>
          </w:tcPr>
          <w:p w14:paraId="4890FFF6" w14:textId="77777777" w:rsidR="00694AA4" w:rsidRDefault="00A1538F">
            <w:pPr>
              <w:jc w:val="center"/>
              <w:rPr>
                <w:rFonts w:ascii="Comfortaa" w:eastAsia="Comfortaa" w:hAnsi="Comfortaa" w:cs="Comfortaa"/>
                <w:i/>
                <w:sz w:val="20"/>
                <w:szCs w:val="20"/>
              </w:rPr>
            </w:pPr>
            <w:r>
              <w:rPr>
                <w:rFonts w:ascii="Comfortaa" w:eastAsia="Comfortaa" w:hAnsi="Comfortaa" w:cs="Comfortaa"/>
                <w:i/>
                <w:sz w:val="20"/>
                <w:szCs w:val="20"/>
              </w:rPr>
              <w:t xml:space="preserve">    Simple        Complex</w:t>
            </w:r>
          </w:p>
        </w:tc>
      </w:tr>
    </w:tbl>
    <w:p w14:paraId="235E20F5" w14:textId="77777777" w:rsidR="00694AA4" w:rsidRDefault="00694AA4">
      <w:pPr>
        <w:ind w:left="360"/>
        <w:rPr>
          <w:rFonts w:ascii="Comfortaa" w:eastAsia="Comfortaa" w:hAnsi="Comfortaa" w:cs="Comfortaa"/>
          <w:sz w:val="20"/>
          <w:szCs w:val="20"/>
        </w:rPr>
      </w:pPr>
    </w:p>
    <w:p w14:paraId="6D2309BA" w14:textId="0AEABF87" w:rsidR="00694AA4" w:rsidRDefault="00A1538F">
      <w:pPr>
        <w:numPr>
          <w:ilvl w:val="0"/>
          <w:numId w:val="1"/>
        </w:numPr>
        <w:pBdr>
          <w:top w:val="nil"/>
          <w:left w:val="nil"/>
          <w:bottom w:val="nil"/>
          <w:right w:val="nil"/>
          <w:between w:val="nil"/>
        </w:pBdr>
        <w:rPr>
          <w:rFonts w:ascii="Comfortaa" w:eastAsia="Comfortaa" w:hAnsi="Comfortaa" w:cs="Comfortaa"/>
          <w:color w:val="000000"/>
          <w:sz w:val="20"/>
          <w:szCs w:val="20"/>
        </w:rPr>
      </w:pPr>
      <w:r>
        <w:rPr>
          <w:rFonts w:ascii="Comfortaa" w:eastAsia="Comfortaa" w:hAnsi="Comfortaa" w:cs="Comfortaa"/>
          <w:color w:val="000000"/>
          <w:sz w:val="20"/>
          <w:szCs w:val="20"/>
        </w:rPr>
        <w:t>Complete the following chart below to answer the questions.</w:t>
      </w:r>
      <w:r w:rsidR="00870633">
        <w:rPr>
          <w:rFonts w:ascii="Comfortaa" w:eastAsia="Comfortaa" w:hAnsi="Comfortaa" w:cs="Comfortaa"/>
          <w:color w:val="000000"/>
          <w:sz w:val="20"/>
          <w:szCs w:val="20"/>
        </w:rPr>
        <w:t xml:space="preserve"> Refer to note/internet</w:t>
      </w:r>
      <w:r w:rsidR="009105FE">
        <w:rPr>
          <w:rFonts w:ascii="Comfortaa" w:eastAsia="Comfortaa" w:hAnsi="Comfortaa" w:cs="Comfortaa"/>
          <w:color w:val="000000"/>
          <w:sz w:val="20"/>
          <w:szCs w:val="20"/>
        </w:rPr>
        <w:t xml:space="preserve">        </w:t>
      </w:r>
      <w:r w:rsidR="009105FE" w:rsidRPr="009105FE">
        <w:rPr>
          <w:rFonts w:ascii="Comfortaa" w:eastAsia="Comfortaa" w:hAnsi="Comfortaa" w:cs="Comfortaa"/>
          <w:b/>
          <w:color w:val="000000"/>
          <w:sz w:val="20"/>
          <w:szCs w:val="20"/>
        </w:rPr>
        <w:t xml:space="preserve"> /7</w:t>
      </w:r>
    </w:p>
    <w:tbl>
      <w:tblPr>
        <w:tblStyle w:val="a0"/>
        <w:tblW w:w="10215"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090"/>
        <w:gridCol w:w="3345"/>
      </w:tblGrid>
      <w:tr w:rsidR="00694AA4" w14:paraId="25C1D04C" w14:textId="77777777">
        <w:tc>
          <w:tcPr>
            <w:tcW w:w="3780" w:type="dxa"/>
          </w:tcPr>
          <w:p w14:paraId="743923A5" w14:textId="77777777" w:rsidR="00694AA4" w:rsidRDefault="00A1538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Description</w:t>
            </w:r>
          </w:p>
        </w:tc>
        <w:tc>
          <w:tcPr>
            <w:tcW w:w="3090" w:type="dxa"/>
          </w:tcPr>
          <w:p w14:paraId="4F19738A" w14:textId="1831FCD0" w:rsidR="00694AA4" w:rsidRDefault="00A1538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Type of Reproduction (Asexual or Sexual)</w:t>
            </w:r>
          </w:p>
        </w:tc>
        <w:tc>
          <w:tcPr>
            <w:tcW w:w="3345" w:type="dxa"/>
          </w:tcPr>
          <w:p w14:paraId="1E72660D" w14:textId="50C3859B" w:rsidR="00694AA4" w:rsidRDefault="00165642">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Example of organism/cell type</w:t>
            </w:r>
            <w:r w:rsidR="009105FE">
              <w:rPr>
                <w:rFonts w:ascii="Comic Sans MS" w:eastAsia="Comic Sans MS" w:hAnsi="Comic Sans MS" w:cs="Comic Sans MS"/>
                <w:b/>
                <w:sz w:val="20"/>
                <w:szCs w:val="20"/>
              </w:rPr>
              <w:t>s</w:t>
            </w:r>
          </w:p>
        </w:tc>
      </w:tr>
      <w:tr w:rsidR="00694AA4" w14:paraId="0D7E1E02" w14:textId="77777777">
        <w:tc>
          <w:tcPr>
            <w:tcW w:w="3780" w:type="dxa"/>
          </w:tcPr>
          <w:p w14:paraId="1760C9B4" w14:textId="77777777" w:rsidR="004E2E3F" w:rsidRDefault="004E2E3F">
            <w:pPr>
              <w:rPr>
                <w:rFonts w:ascii="Comfortaa" w:eastAsia="Comfortaa" w:hAnsi="Comfortaa" w:cs="Comfortaa"/>
                <w:b/>
                <w:sz w:val="20"/>
                <w:szCs w:val="20"/>
              </w:rPr>
            </w:pPr>
          </w:p>
          <w:p w14:paraId="7726CCEA" w14:textId="77777777" w:rsidR="00694AA4" w:rsidRDefault="00A1538F" w:rsidP="00BC213A">
            <w:pPr>
              <w:rPr>
                <w:rFonts w:ascii="Comfortaa" w:eastAsia="Comfortaa" w:hAnsi="Comfortaa" w:cs="Comfortaa"/>
                <w:sz w:val="20"/>
                <w:szCs w:val="20"/>
              </w:rPr>
            </w:pPr>
            <w:r>
              <w:rPr>
                <w:rFonts w:ascii="Comfortaa" w:eastAsia="Comfortaa" w:hAnsi="Comfortaa" w:cs="Comfortaa"/>
                <w:b/>
                <w:sz w:val="20"/>
                <w:szCs w:val="20"/>
              </w:rPr>
              <w:t>Mitosis -</w:t>
            </w:r>
            <w:r>
              <w:rPr>
                <w:rFonts w:ascii="Comfortaa" w:eastAsia="Comfortaa" w:hAnsi="Comfortaa" w:cs="Comfortaa"/>
                <w:sz w:val="20"/>
                <w:szCs w:val="20"/>
              </w:rPr>
              <w:t xml:space="preserve"> division of the nucleus of a cell that produces two genetically identical daughter cells</w:t>
            </w:r>
          </w:p>
        </w:tc>
        <w:tc>
          <w:tcPr>
            <w:tcW w:w="3090" w:type="dxa"/>
          </w:tcPr>
          <w:p w14:paraId="269014A3" w14:textId="2BE0A7C2" w:rsidR="00694AA4" w:rsidRDefault="00694AA4">
            <w:pPr>
              <w:rPr>
                <w:rFonts w:ascii="Comfortaa" w:eastAsia="Comfortaa" w:hAnsi="Comfortaa" w:cs="Comfortaa"/>
                <w:sz w:val="20"/>
                <w:szCs w:val="20"/>
              </w:rPr>
            </w:pPr>
          </w:p>
        </w:tc>
        <w:tc>
          <w:tcPr>
            <w:tcW w:w="3345" w:type="dxa"/>
          </w:tcPr>
          <w:p w14:paraId="00746CC9" w14:textId="65C86561" w:rsidR="00694AA4" w:rsidRDefault="00870633" w:rsidP="00870633">
            <w:pPr>
              <w:rPr>
                <w:rFonts w:ascii="Comfortaa" w:eastAsia="Comfortaa" w:hAnsi="Comfortaa" w:cs="Comfortaa"/>
                <w:sz w:val="20"/>
                <w:szCs w:val="20"/>
              </w:rPr>
            </w:pPr>
            <w:r>
              <w:rPr>
                <w:rFonts w:ascii="Comfortaa" w:eastAsia="Comfortaa" w:hAnsi="Comfortaa" w:cs="Comfortaa"/>
                <w:sz w:val="20"/>
                <w:szCs w:val="20"/>
              </w:rPr>
              <w:t>List 2 types of cells in humans</w:t>
            </w:r>
            <w:r>
              <w:rPr>
                <w:rFonts w:ascii="Comfortaa" w:eastAsia="Comfortaa" w:hAnsi="Comfortaa" w:cs="Comfortaa"/>
                <w:sz w:val="20"/>
                <w:szCs w:val="20"/>
              </w:rPr>
              <w:br/>
              <w:t>1.</w:t>
            </w:r>
            <w:r>
              <w:rPr>
                <w:rFonts w:ascii="Comfortaa" w:eastAsia="Comfortaa" w:hAnsi="Comfortaa" w:cs="Comfortaa"/>
                <w:sz w:val="20"/>
                <w:szCs w:val="20"/>
              </w:rPr>
              <w:br/>
            </w:r>
            <w:r>
              <w:rPr>
                <w:rFonts w:ascii="Comfortaa" w:eastAsia="Comfortaa" w:hAnsi="Comfortaa" w:cs="Comfortaa"/>
                <w:sz w:val="20"/>
                <w:szCs w:val="20"/>
              </w:rPr>
              <w:br/>
              <w:t>2.</w:t>
            </w:r>
          </w:p>
        </w:tc>
      </w:tr>
      <w:tr w:rsidR="00694AA4" w14:paraId="14DB6023" w14:textId="77777777">
        <w:tc>
          <w:tcPr>
            <w:tcW w:w="3780" w:type="dxa"/>
          </w:tcPr>
          <w:p w14:paraId="3A51F50A" w14:textId="77777777" w:rsidR="00BC213A" w:rsidRDefault="00BC213A">
            <w:pPr>
              <w:rPr>
                <w:rFonts w:ascii="Comfortaa" w:eastAsia="Comfortaa" w:hAnsi="Comfortaa" w:cs="Comfortaa"/>
                <w:b/>
                <w:sz w:val="20"/>
                <w:szCs w:val="20"/>
              </w:rPr>
            </w:pPr>
          </w:p>
          <w:p w14:paraId="75325C74" w14:textId="77777777" w:rsidR="00BC213A" w:rsidRDefault="00A1538F" w:rsidP="00BC213A">
            <w:pPr>
              <w:rPr>
                <w:rFonts w:ascii="Comfortaa" w:eastAsia="Comfortaa" w:hAnsi="Comfortaa" w:cs="Comfortaa"/>
                <w:sz w:val="20"/>
                <w:szCs w:val="20"/>
              </w:rPr>
            </w:pPr>
            <w:r>
              <w:rPr>
                <w:rFonts w:ascii="Comfortaa" w:eastAsia="Comfortaa" w:hAnsi="Comfortaa" w:cs="Comfortaa"/>
                <w:b/>
                <w:sz w:val="20"/>
                <w:szCs w:val="20"/>
              </w:rPr>
              <w:t xml:space="preserve">Budding - </w:t>
            </w:r>
            <w:r>
              <w:rPr>
                <w:rFonts w:ascii="Comfortaa" w:eastAsia="Comfortaa" w:hAnsi="Comfortaa" w:cs="Comfortaa"/>
                <w:sz w:val="20"/>
                <w:szCs w:val="20"/>
              </w:rPr>
              <w:t>new organism develops by growing off the side of the “adult”</w:t>
            </w:r>
          </w:p>
        </w:tc>
        <w:tc>
          <w:tcPr>
            <w:tcW w:w="3090" w:type="dxa"/>
          </w:tcPr>
          <w:p w14:paraId="2811D22B" w14:textId="478AFA46" w:rsidR="00694AA4" w:rsidRDefault="00694AA4">
            <w:pPr>
              <w:rPr>
                <w:rFonts w:ascii="Comfortaa" w:eastAsia="Comfortaa" w:hAnsi="Comfortaa" w:cs="Comfortaa"/>
                <w:sz w:val="20"/>
                <w:szCs w:val="20"/>
              </w:rPr>
            </w:pPr>
          </w:p>
        </w:tc>
        <w:tc>
          <w:tcPr>
            <w:tcW w:w="3345" w:type="dxa"/>
          </w:tcPr>
          <w:p w14:paraId="4EB87132" w14:textId="77777777" w:rsidR="00694AA4" w:rsidRDefault="00694AA4">
            <w:pPr>
              <w:rPr>
                <w:rFonts w:ascii="Comfortaa" w:eastAsia="Comfortaa" w:hAnsi="Comfortaa" w:cs="Comfortaa"/>
                <w:sz w:val="20"/>
                <w:szCs w:val="20"/>
              </w:rPr>
            </w:pPr>
          </w:p>
        </w:tc>
      </w:tr>
      <w:tr w:rsidR="00694AA4" w14:paraId="505C3603" w14:textId="77777777">
        <w:tc>
          <w:tcPr>
            <w:tcW w:w="3780" w:type="dxa"/>
          </w:tcPr>
          <w:p w14:paraId="3F03D171" w14:textId="77777777" w:rsidR="00BC213A" w:rsidRDefault="00BC213A">
            <w:pPr>
              <w:rPr>
                <w:rFonts w:ascii="Comfortaa" w:eastAsia="Comfortaa" w:hAnsi="Comfortaa" w:cs="Comfortaa"/>
                <w:b/>
                <w:sz w:val="20"/>
                <w:szCs w:val="20"/>
              </w:rPr>
            </w:pPr>
          </w:p>
          <w:p w14:paraId="1086B4C5" w14:textId="77777777" w:rsidR="00BC213A" w:rsidRDefault="00A1538F" w:rsidP="00BC213A">
            <w:pPr>
              <w:rPr>
                <w:rFonts w:ascii="Comfortaa" w:eastAsia="Comfortaa" w:hAnsi="Comfortaa" w:cs="Comfortaa"/>
                <w:sz w:val="20"/>
                <w:szCs w:val="20"/>
              </w:rPr>
            </w:pPr>
            <w:r>
              <w:rPr>
                <w:rFonts w:ascii="Comfortaa" w:eastAsia="Comfortaa" w:hAnsi="Comfortaa" w:cs="Comfortaa"/>
                <w:b/>
                <w:sz w:val="20"/>
                <w:szCs w:val="20"/>
              </w:rPr>
              <w:t xml:space="preserve">Parthenogenesis - </w:t>
            </w:r>
            <w:r>
              <w:rPr>
                <w:rFonts w:ascii="Comfortaa" w:eastAsia="Comfortaa" w:hAnsi="Comfortaa" w:cs="Comfortaa"/>
                <w:sz w:val="20"/>
                <w:szCs w:val="20"/>
              </w:rPr>
              <w:t>embryo develops from an unfertilized egg</w:t>
            </w:r>
          </w:p>
        </w:tc>
        <w:tc>
          <w:tcPr>
            <w:tcW w:w="3090" w:type="dxa"/>
          </w:tcPr>
          <w:p w14:paraId="1AD19F71" w14:textId="4BEF49AD" w:rsidR="00694AA4" w:rsidRDefault="00694AA4">
            <w:pPr>
              <w:rPr>
                <w:rFonts w:ascii="Comfortaa" w:eastAsia="Comfortaa" w:hAnsi="Comfortaa" w:cs="Comfortaa"/>
                <w:sz w:val="20"/>
                <w:szCs w:val="20"/>
              </w:rPr>
            </w:pPr>
          </w:p>
        </w:tc>
        <w:tc>
          <w:tcPr>
            <w:tcW w:w="3345" w:type="dxa"/>
          </w:tcPr>
          <w:p w14:paraId="76DE7C87" w14:textId="77777777" w:rsidR="00694AA4" w:rsidRDefault="00870633">
            <w:pPr>
              <w:rPr>
                <w:rFonts w:ascii="Comfortaa" w:eastAsia="Comfortaa" w:hAnsi="Comfortaa" w:cs="Comfortaa"/>
                <w:sz w:val="20"/>
                <w:szCs w:val="20"/>
              </w:rPr>
            </w:pPr>
            <w:r>
              <w:rPr>
                <w:rFonts w:ascii="Comfortaa" w:eastAsia="Comfortaa" w:hAnsi="Comfortaa" w:cs="Comfortaa"/>
                <w:sz w:val="20"/>
                <w:szCs w:val="20"/>
              </w:rPr>
              <w:t>Look up organism on internet!</w:t>
            </w:r>
          </w:p>
        </w:tc>
      </w:tr>
      <w:tr w:rsidR="00694AA4" w14:paraId="6DAEE937" w14:textId="77777777">
        <w:tc>
          <w:tcPr>
            <w:tcW w:w="3780" w:type="dxa"/>
          </w:tcPr>
          <w:p w14:paraId="7C90EB60" w14:textId="77777777" w:rsidR="00BC213A" w:rsidRDefault="00BC213A">
            <w:pPr>
              <w:rPr>
                <w:rFonts w:ascii="Comfortaa" w:eastAsia="Comfortaa" w:hAnsi="Comfortaa" w:cs="Comfortaa"/>
                <w:b/>
                <w:sz w:val="20"/>
                <w:szCs w:val="20"/>
              </w:rPr>
            </w:pPr>
          </w:p>
          <w:p w14:paraId="5EA2BD5B" w14:textId="77777777" w:rsidR="00694AA4" w:rsidRDefault="00A1538F" w:rsidP="00BC213A">
            <w:pPr>
              <w:rPr>
                <w:rFonts w:ascii="Comfortaa" w:eastAsia="Comfortaa" w:hAnsi="Comfortaa" w:cs="Comfortaa"/>
                <w:sz w:val="20"/>
                <w:szCs w:val="20"/>
              </w:rPr>
            </w:pPr>
            <w:r>
              <w:rPr>
                <w:rFonts w:ascii="Comfortaa" w:eastAsia="Comfortaa" w:hAnsi="Comfortaa" w:cs="Comfortaa"/>
                <w:b/>
                <w:sz w:val="20"/>
                <w:szCs w:val="20"/>
              </w:rPr>
              <w:t xml:space="preserve">Fragmentation - </w:t>
            </w:r>
            <w:r>
              <w:rPr>
                <w:rFonts w:ascii="Comfortaa" w:eastAsia="Comfortaa" w:hAnsi="Comfortaa" w:cs="Comfortaa"/>
                <w:sz w:val="20"/>
                <w:szCs w:val="20"/>
              </w:rPr>
              <w:t>a piece of an organism breaks off and produces a genetically identical new organism</w:t>
            </w:r>
          </w:p>
        </w:tc>
        <w:tc>
          <w:tcPr>
            <w:tcW w:w="3090" w:type="dxa"/>
          </w:tcPr>
          <w:p w14:paraId="24473316" w14:textId="706F056D" w:rsidR="00694AA4" w:rsidRDefault="00694AA4">
            <w:pPr>
              <w:rPr>
                <w:rFonts w:ascii="Comfortaa" w:eastAsia="Comfortaa" w:hAnsi="Comfortaa" w:cs="Comfortaa"/>
                <w:sz w:val="20"/>
                <w:szCs w:val="20"/>
              </w:rPr>
            </w:pPr>
          </w:p>
        </w:tc>
        <w:tc>
          <w:tcPr>
            <w:tcW w:w="3345" w:type="dxa"/>
          </w:tcPr>
          <w:p w14:paraId="5A7FA377" w14:textId="77777777" w:rsidR="00694AA4" w:rsidRDefault="00694AA4">
            <w:pPr>
              <w:rPr>
                <w:rFonts w:ascii="Comfortaa" w:eastAsia="Comfortaa" w:hAnsi="Comfortaa" w:cs="Comfortaa"/>
                <w:sz w:val="20"/>
                <w:szCs w:val="20"/>
              </w:rPr>
            </w:pPr>
          </w:p>
        </w:tc>
      </w:tr>
      <w:tr w:rsidR="00694AA4" w14:paraId="0DDAF9A8" w14:textId="77777777">
        <w:tc>
          <w:tcPr>
            <w:tcW w:w="3780" w:type="dxa"/>
          </w:tcPr>
          <w:p w14:paraId="6A35CCC7" w14:textId="77777777" w:rsidR="00BC213A" w:rsidRDefault="00BC213A">
            <w:pPr>
              <w:rPr>
                <w:rFonts w:ascii="Comfortaa" w:eastAsia="Comfortaa" w:hAnsi="Comfortaa" w:cs="Comfortaa"/>
                <w:b/>
                <w:sz w:val="20"/>
                <w:szCs w:val="20"/>
              </w:rPr>
            </w:pPr>
          </w:p>
          <w:p w14:paraId="2CFDDA6A" w14:textId="77777777" w:rsidR="00694AA4" w:rsidRDefault="00165642" w:rsidP="00BC213A">
            <w:pPr>
              <w:rPr>
                <w:rFonts w:ascii="Comfortaa" w:eastAsia="Comfortaa" w:hAnsi="Comfortaa" w:cs="Comfortaa"/>
                <w:sz w:val="20"/>
                <w:szCs w:val="20"/>
              </w:rPr>
            </w:pPr>
            <w:r>
              <w:rPr>
                <w:rFonts w:ascii="Comfortaa" w:eastAsia="Comfortaa" w:hAnsi="Comfortaa" w:cs="Comfortaa"/>
                <w:b/>
                <w:sz w:val="20"/>
                <w:szCs w:val="20"/>
              </w:rPr>
              <w:t xml:space="preserve">External </w:t>
            </w:r>
            <w:r w:rsidR="00A1538F">
              <w:rPr>
                <w:rFonts w:ascii="Comfortaa" w:eastAsia="Comfortaa" w:hAnsi="Comfortaa" w:cs="Comfortaa"/>
                <w:b/>
                <w:sz w:val="20"/>
                <w:szCs w:val="20"/>
              </w:rPr>
              <w:t xml:space="preserve">Fertilization - </w:t>
            </w:r>
            <w:r>
              <w:rPr>
                <w:rFonts w:ascii="Comfortaa" w:eastAsia="Comfortaa" w:hAnsi="Comfortaa" w:cs="Comfortaa"/>
                <w:sz w:val="20"/>
                <w:szCs w:val="20"/>
              </w:rPr>
              <w:t>combination of gametes (sperm &amp; egg) occurs in the ocean resulting in a free swimming embryo</w:t>
            </w:r>
          </w:p>
        </w:tc>
        <w:tc>
          <w:tcPr>
            <w:tcW w:w="3090" w:type="dxa"/>
          </w:tcPr>
          <w:p w14:paraId="21B0F278" w14:textId="77777777" w:rsidR="00694AA4" w:rsidRDefault="00694AA4">
            <w:pPr>
              <w:rPr>
                <w:rFonts w:ascii="Comfortaa" w:eastAsia="Comfortaa" w:hAnsi="Comfortaa" w:cs="Comfortaa"/>
                <w:sz w:val="20"/>
                <w:szCs w:val="20"/>
              </w:rPr>
            </w:pPr>
          </w:p>
        </w:tc>
        <w:tc>
          <w:tcPr>
            <w:tcW w:w="3345" w:type="dxa"/>
          </w:tcPr>
          <w:p w14:paraId="1C52B6E5" w14:textId="77777777" w:rsidR="00694AA4" w:rsidRDefault="00694AA4">
            <w:pPr>
              <w:rPr>
                <w:rFonts w:ascii="Comfortaa" w:eastAsia="Comfortaa" w:hAnsi="Comfortaa" w:cs="Comfortaa"/>
                <w:sz w:val="20"/>
                <w:szCs w:val="20"/>
              </w:rPr>
            </w:pPr>
          </w:p>
          <w:p w14:paraId="2C3F25BE" w14:textId="77777777" w:rsidR="00165642" w:rsidRDefault="00165642">
            <w:pPr>
              <w:rPr>
                <w:rFonts w:ascii="Comfortaa" w:eastAsia="Comfortaa" w:hAnsi="Comfortaa" w:cs="Comfortaa"/>
                <w:sz w:val="20"/>
                <w:szCs w:val="20"/>
              </w:rPr>
            </w:pPr>
          </w:p>
          <w:p w14:paraId="0D97A67E" w14:textId="77777777" w:rsidR="00165642" w:rsidRDefault="00165642">
            <w:pPr>
              <w:rPr>
                <w:rFonts w:ascii="Comfortaa" w:eastAsia="Comfortaa" w:hAnsi="Comfortaa" w:cs="Comfortaa"/>
                <w:sz w:val="20"/>
                <w:szCs w:val="20"/>
              </w:rPr>
            </w:pPr>
          </w:p>
        </w:tc>
      </w:tr>
      <w:tr w:rsidR="00165642" w14:paraId="0A32153B" w14:textId="77777777">
        <w:tc>
          <w:tcPr>
            <w:tcW w:w="3780" w:type="dxa"/>
          </w:tcPr>
          <w:p w14:paraId="24A85941" w14:textId="77777777" w:rsidR="00BC213A" w:rsidRDefault="00BC213A" w:rsidP="004E2E3F">
            <w:pPr>
              <w:rPr>
                <w:rFonts w:ascii="Comfortaa" w:eastAsia="Comfortaa" w:hAnsi="Comfortaa" w:cs="Comfortaa"/>
                <w:b/>
                <w:sz w:val="20"/>
                <w:szCs w:val="20"/>
              </w:rPr>
            </w:pPr>
          </w:p>
          <w:p w14:paraId="6974E76E" w14:textId="77777777" w:rsidR="00165642" w:rsidRDefault="00165642" w:rsidP="009105FE">
            <w:pPr>
              <w:rPr>
                <w:rFonts w:ascii="Comfortaa" w:eastAsia="Comfortaa" w:hAnsi="Comfortaa" w:cs="Comfortaa"/>
                <w:sz w:val="20"/>
                <w:szCs w:val="20"/>
              </w:rPr>
            </w:pPr>
            <w:r w:rsidRPr="004E2E3F">
              <w:rPr>
                <w:rFonts w:ascii="Comfortaa" w:eastAsia="Comfortaa" w:hAnsi="Comfortaa" w:cs="Comfortaa"/>
                <w:b/>
                <w:sz w:val="20"/>
                <w:szCs w:val="20"/>
              </w:rPr>
              <w:t>Vegetative Reproduction</w:t>
            </w:r>
            <w:r>
              <w:rPr>
                <w:rFonts w:ascii="Comfortaa" w:eastAsia="Comfortaa" w:hAnsi="Comfortaa" w:cs="Comfortaa"/>
                <w:sz w:val="20"/>
                <w:szCs w:val="20"/>
              </w:rPr>
              <w:t xml:space="preserve"> – </w:t>
            </w:r>
            <w:r w:rsidR="009105FE">
              <w:rPr>
                <w:rFonts w:ascii="Comfortaa" w:eastAsia="Comfortaa" w:hAnsi="Comfortaa" w:cs="Comfortaa"/>
                <w:sz w:val="20"/>
                <w:szCs w:val="20"/>
              </w:rPr>
              <w:t>s</w:t>
            </w:r>
            <w:r>
              <w:rPr>
                <w:rFonts w:ascii="Comfortaa" w:eastAsia="Comfortaa" w:hAnsi="Comfortaa" w:cs="Comfortaa"/>
                <w:sz w:val="20"/>
                <w:szCs w:val="20"/>
              </w:rPr>
              <w:t xml:space="preserve">pecial cells in a plant stem or roots </w:t>
            </w:r>
            <w:r w:rsidR="004E2E3F">
              <w:rPr>
                <w:rFonts w:ascii="Comfortaa" w:eastAsia="Comfortaa" w:hAnsi="Comfortaa" w:cs="Comfortaa"/>
                <w:sz w:val="20"/>
                <w:szCs w:val="20"/>
              </w:rPr>
              <w:t>divide rapidly</w:t>
            </w:r>
            <w:r>
              <w:rPr>
                <w:rFonts w:ascii="Comfortaa" w:eastAsia="Comfortaa" w:hAnsi="Comfortaa" w:cs="Comfortaa"/>
                <w:sz w:val="20"/>
                <w:szCs w:val="20"/>
              </w:rPr>
              <w:t xml:space="preserve"> to form </w:t>
            </w:r>
            <w:r w:rsidR="004E2E3F">
              <w:rPr>
                <w:rFonts w:ascii="Comfortaa" w:eastAsia="Comfortaa" w:hAnsi="Comfortaa" w:cs="Comfortaa"/>
                <w:sz w:val="20"/>
                <w:szCs w:val="20"/>
              </w:rPr>
              <w:t>structures that will become identical plants</w:t>
            </w:r>
            <w:r>
              <w:rPr>
                <w:rFonts w:ascii="Comfortaa" w:eastAsia="Comfortaa" w:hAnsi="Comfortaa" w:cs="Comfortaa"/>
                <w:sz w:val="20"/>
                <w:szCs w:val="20"/>
              </w:rPr>
              <w:t xml:space="preserve"> </w:t>
            </w:r>
          </w:p>
        </w:tc>
        <w:tc>
          <w:tcPr>
            <w:tcW w:w="3090" w:type="dxa"/>
          </w:tcPr>
          <w:p w14:paraId="44DF587A" w14:textId="77777777" w:rsidR="00165642" w:rsidRDefault="00165642">
            <w:pPr>
              <w:rPr>
                <w:rFonts w:ascii="Comfortaa" w:eastAsia="Comfortaa" w:hAnsi="Comfortaa" w:cs="Comfortaa"/>
                <w:sz w:val="20"/>
                <w:szCs w:val="20"/>
              </w:rPr>
            </w:pPr>
          </w:p>
          <w:p w14:paraId="47522147" w14:textId="77777777" w:rsidR="004E2E3F" w:rsidRDefault="004E2E3F">
            <w:pPr>
              <w:rPr>
                <w:rFonts w:ascii="Comfortaa" w:eastAsia="Comfortaa" w:hAnsi="Comfortaa" w:cs="Comfortaa"/>
                <w:sz w:val="20"/>
                <w:szCs w:val="20"/>
              </w:rPr>
            </w:pPr>
          </w:p>
          <w:p w14:paraId="34D37C48" w14:textId="77777777" w:rsidR="004E2E3F" w:rsidRDefault="004E2E3F">
            <w:pPr>
              <w:rPr>
                <w:rFonts w:ascii="Comfortaa" w:eastAsia="Comfortaa" w:hAnsi="Comfortaa" w:cs="Comfortaa"/>
                <w:sz w:val="20"/>
                <w:szCs w:val="20"/>
              </w:rPr>
            </w:pPr>
          </w:p>
          <w:p w14:paraId="3053A7AE" w14:textId="77777777" w:rsidR="004E2E3F" w:rsidRDefault="004E2E3F">
            <w:pPr>
              <w:rPr>
                <w:rFonts w:ascii="Comfortaa" w:eastAsia="Comfortaa" w:hAnsi="Comfortaa" w:cs="Comfortaa"/>
                <w:sz w:val="20"/>
                <w:szCs w:val="20"/>
              </w:rPr>
            </w:pPr>
          </w:p>
        </w:tc>
        <w:tc>
          <w:tcPr>
            <w:tcW w:w="3345" w:type="dxa"/>
          </w:tcPr>
          <w:p w14:paraId="145489AB" w14:textId="77777777" w:rsidR="00165642" w:rsidRDefault="00165642">
            <w:pPr>
              <w:rPr>
                <w:rFonts w:ascii="Comfortaa" w:eastAsia="Comfortaa" w:hAnsi="Comfortaa" w:cs="Comfortaa"/>
                <w:sz w:val="20"/>
                <w:szCs w:val="20"/>
              </w:rPr>
            </w:pPr>
          </w:p>
        </w:tc>
      </w:tr>
      <w:tr w:rsidR="004E2E3F" w14:paraId="6ED153DB" w14:textId="77777777">
        <w:tc>
          <w:tcPr>
            <w:tcW w:w="3780" w:type="dxa"/>
          </w:tcPr>
          <w:p w14:paraId="3E651D13" w14:textId="77777777" w:rsidR="00BC213A" w:rsidRDefault="00BC213A" w:rsidP="004E2E3F">
            <w:pPr>
              <w:rPr>
                <w:rFonts w:ascii="Comfortaa" w:eastAsia="Comfortaa" w:hAnsi="Comfortaa" w:cs="Comfortaa"/>
                <w:b/>
                <w:sz w:val="20"/>
                <w:szCs w:val="20"/>
              </w:rPr>
            </w:pPr>
          </w:p>
          <w:p w14:paraId="481934EC" w14:textId="77777777" w:rsidR="004E2E3F" w:rsidRPr="004E2E3F" w:rsidRDefault="004E2E3F" w:rsidP="004E2E3F">
            <w:pPr>
              <w:rPr>
                <w:rFonts w:ascii="Comfortaa" w:eastAsia="Comfortaa" w:hAnsi="Comfortaa" w:cs="Comfortaa"/>
                <w:b/>
                <w:sz w:val="20"/>
                <w:szCs w:val="20"/>
              </w:rPr>
            </w:pPr>
            <w:r>
              <w:rPr>
                <w:rFonts w:ascii="Comfortaa" w:eastAsia="Comfortaa" w:hAnsi="Comfortaa" w:cs="Comfortaa"/>
                <w:b/>
                <w:sz w:val="20"/>
                <w:szCs w:val="20"/>
              </w:rPr>
              <w:t xml:space="preserve">Internal Fertilization </w:t>
            </w:r>
            <w:r w:rsidRPr="004E2E3F">
              <w:rPr>
                <w:rFonts w:ascii="Comfortaa" w:eastAsia="Comfortaa" w:hAnsi="Comfortaa" w:cs="Comfortaa"/>
                <w:sz w:val="20"/>
                <w:szCs w:val="20"/>
              </w:rPr>
              <w:t>– gametes meet inside the womb of the female. The genetically unique embryo will begin its development in the womb.</w:t>
            </w:r>
          </w:p>
        </w:tc>
        <w:tc>
          <w:tcPr>
            <w:tcW w:w="3090" w:type="dxa"/>
          </w:tcPr>
          <w:p w14:paraId="0A102578" w14:textId="77777777" w:rsidR="004E2E3F" w:rsidRDefault="004E2E3F">
            <w:pPr>
              <w:rPr>
                <w:rFonts w:ascii="Comfortaa" w:eastAsia="Comfortaa" w:hAnsi="Comfortaa" w:cs="Comfortaa"/>
                <w:sz w:val="20"/>
                <w:szCs w:val="20"/>
              </w:rPr>
            </w:pPr>
          </w:p>
        </w:tc>
        <w:tc>
          <w:tcPr>
            <w:tcW w:w="3345" w:type="dxa"/>
          </w:tcPr>
          <w:p w14:paraId="287A1701" w14:textId="77777777" w:rsidR="004E2E3F" w:rsidRDefault="004E2E3F">
            <w:pPr>
              <w:rPr>
                <w:rFonts w:ascii="Comfortaa" w:eastAsia="Comfortaa" w:hAnsi="Comfortaa" w:cs="Comfortaa"/>
                <w:sz w:val="20"/>
                <w:szCs w:val="20"/>
              </w:rPr>
            </w:pPr>
          </w:p>
        </w:tc>
      </w:tr>
    </w:tbl>
    <w:p w14:paraId="6F8AF83C" w14:textId="4364C7EA" w:rsidR="00BC213A" w:rsidRDefault="00BC213A">
      <w:pPr>
        <w:pBdr>
          <w:top w:val="nil"/>
          <w:left w:val="nil"/>
          <w:bottom w:val="nil"/>
          <w:right w:val="nil"/>
          <w:between w:val="nil"/>
        </w:pBdr>
        <w:spacing w:after="0"/>
      </w:pPr>
    </w:p>
    <w:p w14:paraId="4162036B" w14:textId="71649133" w:rsidR="009105FE" w:rsidRDefault="00C31D45" w:rsidP="00BC213A">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What is the purpose</w:t>
      </w:r>
      <w:r w:rsidR="00F46FFF">
        <w:rPr>
          <w:rFonts w:asciiTheme="minorHAnsi" w:hAnsiTheme="minorHAnsi" w:cstheme="minorHAnsi"/>
          <w:sz w:val="20"/>
          <w:szCs w:val="20"/>
        </w:rPr>
        <w:t xml:space="preserve"> for the </w:t>
      </w:r>
      <w:r w:rsidR="00751BE8">
        <w:rPr>
          <w:rFonts w:asciiTheme="minorHAnsi" w:hAnsiTheme="minorHAnsi" w:cstheme="minorHAnsi"/>
          <w:sz w:val="20"/>
          <w:szCs w:val="20"/>
        </w:rPr>
        <w:t xml:space="preserve">transport </w:t>
      </w:r>
      <w:r w:rsidR="00F46FFF">
        <w:rPr>
          <w:rFonts w:asciiTheme="minorHAnsi" w:hAnsiTheme="minorHAnsi" w:cstheme="minorHAnsi"/>
          <w:sz w:val="20"/>
          <w:szCs w:val="20"/>
        </w:rPr>
        <w:t>of</w:t>
      </w:r>
      <w:r w:rsidR="00BC213A" w:rsidRPr="00870633">
        <w:rPr>
          <w:rFonts w:asciiTheme="minorHAnsi" w:hAnsiTheme="minorHAnsi" w:cstheme="minorHAnsi"/>
          <w:sz w:val="20"/>
          <w:szCs w:val="20"/>
        </w:rPr>
        <w:t xml:space="preserve"> seed and pollen</w:t>
      </w:r>
      <w:r w:rsidR="00F46FFF">
        <w:rPr>
          <w:rFonts w:asciiTheme="minorHAnsi" w:hAnsiTheme="minorHAnsi" w:cstheme="minorHAnsi"/>
          <w:sz w:val="20"/>
          <w:szCs w:val="20"/>
        </w:rPr>
        <w:t>?</w:t>
      </w:r>
      <w:r w:rsidR="00BC213A" w:rsidRPr="00870633">
        <w:rPr>
          <w:rFonts w:asciiTheme="minorHAnsi" w:hAnsiTheme="minorHAnsi" w:cstheme="minorHAnsi"/>
          <w:sz w:val="20"/>
          <w:szCs w:val="20"/>
        </w:rPr>
        <w:t xml:space="preserve"> </w:t>
      </w:r>
      <w:r w:rsidR="00F46FFF">
        <w:rPr>
          <w:rFonts w:asciiTheme="minorHAnsi" w:hAnsiTheme="minorHAnsi" w:cstheme="minorHAnsi"/>
          <w:sz w:val="20"/>
          <w:szCs w:val="20"/>
        </w:rPr>
        <w:t xml:space="preserve"> </w:t>
      </w:r>
      <w:r w:rsidR="009105FE" w:rsidRPr="00870633">
        <w:rPr>
          <w:rFonts w:asciiTheme="minorHAnsi" w:hAnsiTheme="minorHAnsi" w:cstheme="minorHAnsi"/>
          <w:sz w:val="20"/>
          <w:szCs w:val="20"/>
        </w:rPr>
        <w:t xml:space="preserve"> </w:t>
      </w:r>
      <w:r w:rsidR="00326581">
        <w:rPr>
          <w:rFonts w:asciiTheme="minorHAnsi" w:hAnsiTheme="minorHAnsi" w:cstheme="minorHAnsi"/>
          <w:sz w:val="20"/>
          <w:szCs w:val="20"/>
        </w:rPr>
        <w:t>Is this dispersal important to asexual or sexual reproduction?</w:t>
      </w:r>
      <w:r w:rsidR="009105FE" w:rsidRPr="00870633">
        <w:rPr>
          <w:rFonts w:asciiTheme="minorHAnsi" w:hAnsiTheme="minorHAnsi" w:cstheme="minorHAnsi"/>
          <w:sz w:val="20"/>
          <w:szCs w:val="20"/>
        </w:rPr>
        <w:t xml:space="preserve">  </w:t>
      </w:r>
      <w:r w:rsidR="00326581">
        <w:rPr>
          <w:rFonts w:asciiTheme="minorHAnsi" w:hAnsiTheme="minorHAnsi" w:cstheme="minorHAnsi"/>
          <w:sz w:val="20"/>
          <w:szCs w:val="20"/>
        </w:rPr>
        <w:br/>
        <w:t xml:space="preserve">                                                                                                                                                                                                             </w:t>
      </w:r>
      <w:r w:rsidR="003D4D21">
        <w:rPr>
          <w:rFonts w:asciiTheme="minorHAnsi" w:hAnsiTheme="minorHAnsi" w:cstheme="minorHAnsi"/>
          <w:sz w:val="20"/>
          <w:szCs w:val="20"/>
        </w:rPr>
        <w:t xml:space="preserve">       </w:t>
      </w:r>
      <w:r w:rsidR="00326581">
        <w:rPr>
          <w:rFonts w:asciiTheme="minorHAnsi" w:hAnsiTheme="minorHAnsi" w:cstheme="minorHAnsi"/>
          <w:sz w:val="20"/>
          <w:szCs w:val="20"/>
        </w:rPr>
        <w:t xml:space="preserve">                    </w:t>
      </w:r>
      <w:r w:rsidR="009105FE" w:rsidRPr="00870633">
        <w:rPr>
          <w:rFonts w:asciiTheme="minorHAnsi" w:hAnsiTheme="minorHAnsi" w:cstheme="minorHAnsi"/>
          <w:sz w:val="20"/>
          <w:szCs w:val="20"/>
        </w:rPr>
        <w:t>/2</w:t>
      </w:r>
      <w:r w:rsidR="009105FE" w:rsidRPr="00870633">
        <w:rPr>
          <w:rFonts w:asciiTheme="minorHAnsi" w:hAnsiTheme="minorHAnsi" w:cstheme="minorHAnsi"/>
          <w:sz w:val="20"/>
          <w:szCs w:val="20"/>
        </w:rPr>
        <w:br/>
      </w:r>
      <w:r w:rsidR="009105FE" w:rsidRPr="00870633">
        <w:rPr>
          <w:rFonts w:asciiTheme="minorHAnsi" w:hAnsiTheme="minorHAnsi" w:cstheme="minorHAnsi"/>
          <w:sz w:val="20"/>
          <w:szCs w:val="20"/>
        </w:rPr>
        <w:br/>
      </w:r>
      <w:r w:rsidR="009105FE" w:rsidRPr="00870633">
        <w:rPr>
          <w:rFonts w:asciiTheme="minorHAnsi" w:hAnsiTheme="minorHAnsi" w:cstheme="minorHAnsi"/>
          <w:sz w:val="20"/>
          <w:szCs w:val="20"/>
        </w:rPr>
        <w:br/>
      </w:r>
    </w:p>
    <w:p w14:paraId="6829EFD1" w14:textId="2892945C" w:rsidR="00870633" w:rsidRPr="00870633" w:rsidRDefault="00870633" w:rsidP="00870633">
      <w:pPr>
        <w:pStyle w:val="Default"/>
        <w:ind w:left="720"/>
        <w:rPr>
          <w:rFonts w:asciiTheme="minorHAnsi" w:hAnsiTheme="minorHAnsi" w:cstheme="minorHAnsi"/>
          <w:sz w:val="20"/>
          <w:szCs w:val="20"/>
        </w:rPr>
      </w:pPr>
    </w:p>
    <w:p w14:paraId="2BE21DDD" w14:textId="7F63AD6F" w:rsidR="00BC213A" w:rsidRPr="00870633" w:rsidRDefault="00BC213A" w:rsidP="00323B3B">
      <w:pPr>
        <w:pStyle w:val="Default"/>
        <w:numPr>
          <w:ilvl w:val="0"/>
          <w:numId w:val="1"/>
        </w:numPr>
        <w:rPr>
          <w:rFonts w:asciiTheme="minorHAnsi" w:hAnsiTheme="minorHAnsi" w:cstheme="minorHAnsi"/>
          <w:sz w:val="20"/>
          <w:szCs w:val="20"/>
        </w:rPr>
      </w:pPr>
      <w:r w:rsidRPr="00870633">
        <w:rPr>
          <w:rFonts w:asciiTheme="minorHAnsi" w:hAnsiTheme="minorHAnsi" w:cstheme="minorHAnsi"/>
          <w:sz w:val="20"/>
          <w:szCs w:val="20"/>
        </w:rPr>
        <w:t xml:space="preserve">What role do bees and fruit play in </w:t>
      </w:r>
      <w:r w:rsidR="003D4D21">
        <w:rPr>
          <w:rFonts w:asciiTheme="minorHAnsi" w:hAnsiTheme="minorHAnsi" w:cstheme="minorHAnsi"/>
          <w:sz w:val="20"/>
          <w:szCs w:val="20"/>
        </w:rPr>
        <w:t xml:space="preserve">this </w:t>
      </w:r>
      <w:r w:rsidR="008E163E">
        <w:rPr>
          <w:rFonts w:asciiTheme="minorHAnsi" w:hAnsiTheme="minorHAnsi" w:cstheme="minorHAnsi"/>
          <w:sz w:val="20"/>
          <w:szCs w:val="20"/>
        </w:rPr>
        <w:t>transport</w:t>
      </w:r>
      <w:r w:rsidR="00184563">
        <w:rPr>
          <w:rFonts w:asciiTheme="minorHAnsi" w:hAnsiTheme="minorHAnsi" w:cstheme="minorHAnsi"/>
          <w:sz w:val="20"/>
          <w:szCs w:val="20"/>
        </w:rPr>
        <w:t>? Look it up!      /2</w:t>
      </w:r>
    </w:p>
    <w:p w14:paraId="1CA06135" w14:textId="77777777" w:rsidR="009105FE" w:rsidRPr="00870633" w:rsidRDefault="009105FE" w:rsidP="009105FE">
      <w:pPr>
        <w:pStyle w:val="Default"/>
        <w:ind w:left="720"/>
        <w:rPr>
          <w:rFonts w:asciiTheme="minorHAnsi" w:hAnsiTheme="minorHAnsi" w:cstheme="minorHAnsi"/>
          <w:sz w:val="20"/>
          <w:szCs w:val="20"/>
        </w:rPr>
      </w:pPr>
    </w:p>
    <w:p w14:paraId="4FBDF164" w14:textId="77777777" w:rsidR="00BC213A" w:rsidRDefault="00BC213A" w:rsidP="00BC213A">
      <w:pPr>
        <w:pStyle w:val="Default"/>
        <w:ind w:left="720"/>
        <w:rPr>
          <w:rFonts w:asciiTheme="minorHAnsi" w:hAnsiTheme="minorHAnsi" w:cstheme="minorHAnsi"/>
          <w:sz w:val="22"/>
          <w:szCs w:val="22"/>
        </w:rPr>
      </w:pPr>
    </w:p>
    <w:p w14:paraId="44E25994" w14:textId="77777777" w:rsidR="00694AA4" w:rsidRDefault="00A1538F">
      <w:pPr>
        <w:pBdr>
          <w:top w:val="nil"/>
          <w:left w:val="nil"/>
          <w:bottom w:val="nil"/>
          <w:right w:val="nil"/>
          <w:between w:val="nil"/>
        </w:pBdr>
        <w:spacing w:after="0"/>
        <w:rPr>
          <w:rFonts w:ascii="Comfortaa" w:eastAsia="Comfortaa" w:hAnsi="Comfortaa" w:cs="Comfortaa"/>
          <w:sz w:val="24"/>
          <w:szCs w:val="24"/>
        </w:rPr>
      </w:pPr>
      <w:r>
        <w:br w:type="page"/>
      </w:r>
    </w:p>
    <w:p w14:paraId="3FAB36A2" w14:textId="150AFD1A" w:rsidR="00694AA4" w:rsidRPr="0083428D" w:rsidRDefault="00A1538F" w:rsidP="00306966">
      <w:pPr>
        <w:numPr>
          <w:ilvl w:val="0"/>
          <w:numId w:val="1"/>
        </w:numPr>
        <w:pBdr>
          <w:top w:val="nil"/>
          <w:left w:val="nil"/>
          <w:bottom w:val="nil"/>
          <w:right w:val="nil"/>
          <w:between w:val="nil"/>
        </w:pBdr>
        <w:spacing w:after="0"/>
        <w:rPr>
          <w:rFonts w:ascii="Comfortaa" w:eastAsia="Comfortaa" w:hAnsi="Comfortaa" w:cs="Comfortaa"/>
          <w:color w:val="000000"/>
          <w:sz w:val="20"/>
          <w:szCs w:val="20"/>
        </w:rPr>
      </w:pPr>
      <w:r w:rsidRPr="00306966">
        <w:rPr>
          <w:rFonts w:ascii="Comfortaa" w:eastAsia="Comfortaa" w:hAnsi="Comfortaa" w:cs="Comfortaa"/>
          <w:color w:val="000000"/>
          <w:sz w:val="20"/>
          <w:szCs w:val="20"/>
        </w:rPr>
        <w:lastRenderedPageBreak/>
        <w:t>Fill in the Venn Diagram comparing and contrasting Sexual and Asexual Reproduction.  Have at least</w:t>
      </w:r>
      <w:r w:rsidRPr="00306966">
        <w:rPr>
          <w:rFonts w:ascii="Comfortaa" w:eastAsia="Comfortaa" w:hAnsi="Comfortaa" w:cs="Comfortaa"/>
          <w:b/>
          <w:color w:val="000000"/>
          <w:sz w:val="20"/>
          <w:szCs w:val="20"/>
        </w:rPr>
        <w:t xml:space="preserve"> T</w:t>
      </w:r>
      <w:r w:rsidR="00306966" w:rsidRPr="00306966">
        <w:rPr>
          <w:rFonts w:ascii="Comfortaa" w:eastAsia="Comfortaa" w:hAnsi="Comfortaa" w:cs="Comfortaa"/>
          <w:b/>
          <w:color w:val="000000"/>
          <w:sz w:val="20"/>
          <w:szCs w:val="20"/>
        </w:rPr>
        <w:t>HREE COMMON TRAITS</w:t>
      </w:r>
      <w:r w:rsidRPr="00306966">
        <w:rPr>
          <w:rFonts w:ascii="Comfortaa" w:eastAsia="Comfortaa" w:hAnsi="Comfortaa" w:cs="Comfortaa"/>
          <w:color w:val="000000"/>
          <w:sz w:val="20"/>
          <w:szCs w:val="20"/>
        </w:rPr>
        <w:t xml:space="preserve"> specific </w:t>
      </w:r>
      <w:r w:rsidR="00306966" w:rsidRPr="00306966">
        <w:rPr>
          <w:rFonts w:ascii="Comfortaa" w:eastAsia="Comfortaa" w:hAnsi="Comfortaa" w:cs="Comfortaa"/>
          <w:color w:val="000000"/>
          <w:sz w:val="20"/>
          <w:szCs w:val="20"/>
        </w:rPr>
        <w:t>to</w:t>
      </w:r>
      <w:r w:rsidRPr="00306966">
        <w:rPr>
          <w:rFonts w:ascii="Comfortaa" w:eastAsia="Comfortaa" w:hAnsi="Comfortaa" w:cs="Comfortaa"/>
          <w:color w:val="000000"/>
          <w:sz w:val="20"/>
          <w:szCs w:val="20"/>
        </w:rPr>
        <w:t xml:space="preserve"> Sexual and Asexual</w:t>
      </w:r>
      <w:r w:rsidR="00C44B1E">
        <w:rPr>
          <w:rFonts w:ascii="Comfortaa" w:eastAsia="Comfortaa" w:hAnsi="Comfortaa" w:cs="Comfortaa"/>
          <w:color w:val="000000"/>
          <w:sz w:val="20"/>
          <w:szCs w:val="20"/>
        </w:rPr>
        <w:t xml:space="preserve"> not already </w:t>
      </w:r>
      <w:r w:rsidR="00473EBB">
        <w:rPr>
          <w:rFonts w:ascii="Comfortaa" w:eastAsia="Comfortaa" w:hAnsi="Comfortaa" w:cs="Comfortaa"/>
          <w:color w:val="000000"/>
          <w:sz w:val="20"/>
          <w:szCs w:val="20"/>
        </w:rPr>
        <w:t>listed in this assignment</w:t>
      </w:r>
      <w:r w:rsidRPr="00306966">
        <w:rPr>
          <w:rFonts w:ascii="Comfortaa" w:eastAsia="Comfortaa" w:hAnsi="Comfortaa" w:cs="Comfortaa"/>
          <w:color w:val="000000"/>
          <w:sz w:val="20"/>
          <w:szCs w:val="20"/>
        </w:rPr>
        <w:t>, and at least</w:t>
      </w:r>
      <w:r w:rsidRPr="00306966">
        <w:rPr>
          <w:rFonts w:ascii="Comfortaa" w:eastAsia="Comfortaa" w:hAnsi="Comfortaa" w:cs="Comfortaa"/>
          <w:b/>
          <w:color w:val="000000"/>
          <w:sz w:val="20"/>
          <w:szCs w:val="20"/>
        </w:rPr>
        <w:t xml:space="preserve"> ONE</w:t>
      </w:r>
      <w:r w:rsidRPr="00306966">
        <w:rPr>
          <w:rFonts w:ascii="Comfortaa" w:eastAsia="Comfortaa" w:hAnsi="Comfortaa" w:cs="Comfortaa"/>
          <w:color w:val="000000"/>
          <w:sz w:val="20"/>
          <w:szCs w:val="20"/>
        </w:rPr>
        <w:t xml:space="preserve"> similarity between the two.</w:t>
      </w:r>
      <w:r w:rsidR="00386114">
        <w:rPr>
          <w:rFonts w:ascii="Comfortaa" w:eastAsia="Comfortaa" w:hAnsi="Comfortaa" w:cs="Comfortaa"/>
          <w:color w:val="000000"/>
          <w:sz w:val="20"/>
          <w:szCs w:val="20"/>
        </w:rPr>
        <w:t xml:space="preserve"> </w:t>
      </w:r>
      <w:r w:rsidR="009105FE" w:rsidRPr="00306966">
        <w:rPr>
          <w:rFonts w:ascii="Comfortaa" w:eastAsia="Comfortaa" w:hAnsi="Comfortaa" w:cs="Comfortaa"/>
          <w:color w:val="000000"/>
          <w:sz w:val="20"/>
          <w:szCs w:val="20"/>
        </w:rPr>
        <w:t xml:space="preserve">     </w:t>
      </w:r>
      <w:r w:rsidR="009105FE" w:rsidRPr="00306966">
        <w:rPr>
          <w:rFonts w:ascii="Comfortaa" w:eastAsia="Comfortaa" w:hAnsi="Comfortaa" w:cs="Comfortaa"/>
          <w:b/>
          <w:color w:val="000000"/>
          <w:sz w:val="20"/>
          <w:szCs w:val="20"/>
        </w:rPr>
        <w:t>/5</w:t>
      </w:r>
      <w:r w:rsidR="00306966" w:rsidRPr="00306966">
        <w:rPr>
          <w:rFonts w:ascii="Arial" w:eastAsia="Arial" w:hAnsi="Arial" w:cs="Arial"/>
          <w:color w:val="000000"/>
          <w:sz w:val="28"/>
        </w:rPr>
        <w:t xml:space="preserve"> </w:t>
      </w:r>
    </w:p>
    <w:p w14:paraId="08AC3D50" w14:textId="74F249C9" w:rsidR="0083428D" w:rsidRPr="00306966" w:rsidRDefault="00ED42B6" w:rsidP="0083428D">
      <w:pPr>
        <w:pBdr>
          <w:top w:val="nil"/>
          <w:left w:val="nil"/>
          <w:bottom w:val="nil"/>
          <w:right w:val="nil"/>
          <w:between w:val="nil"/>
        </w:pBdr>
        <w:spacing w:after="0"/>
        <w:ind w:left="720"/>
        <w:rPr>
          <w:rFonts w:ascii="Comfortaa" w:eastAsia="Comfortaa" w:hAnsi="Comfortaa" w:cs="Comfortaa"/>
          <w:color w:val="000000"/>
          <w:sz w:val="20"/>
          <w:szCs w:val="20"/>
        </w:rPr>
      </w:pPr>
      <w:r>
        <w:rPr>
          <w:rFonts w:ascii="Comfortaa" w:eastAsia="Comfortaa" w:hAnsi="Comfortaa" w:cs="Comfortaa"/>
          <w:noProof/>
          <w:color w:val="000000"/>
          <w:sz w:val="20"/>
          <w:szCs w:val="20"/>
        </w:rPr>
        <w:drawing>
          <wp:anchor distT="0" distB="0" distL="114300" distR="114300" simplePos="0" relativeHeight="251656704" behindDoc="0" locked="0" layoutInCell="1" allowOverlap="1" wp14:anchorId="3ADAB2A9" wp14:editId="66714A31">
            <wp:simplePos x="0" y="0"/>
            <wp:positionH relativeFrom="column">
              <wp:posOffset>3908</wp:posOffset>
            </wp:positionH>
            <wp:positionV relativeFrom="paragraph">
              <wp:posOffset>110978</wp:posOffset>
            </wp:positionV>
            <wp:extent cx="6902450" cy="304800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2" name="Shape 2"/>
                    <pic:cNvPicPr preferRelativeResize="0"/>
                  </pic:nvPicPr>
                  <pic:blipFill rotWithShape="1">
                    <a:blip r:embed="rId7">
                      <a:alphaModFix/>
                    </a:blip>
                    <a:srcRect l="-931" t="-1350" r="-1401" b="-2513"/>
                    <a:stretch/>
                  </pic:blipFill>
                  <pic:spPr>
                    <a:xfrm>
                      <a:off x="0" y="0"/>
                      <a:ext cx="6902450" cy="3048000"/>
                    </a:xfrm>
                    <a:prstGeom prst="rect">
                      <a:avLst/>
                    </a:prstGeom>
                    <a:noFill/>
                    <a:ln>
                      <a:noFill/>
                    </a:ln>
                  </pic:spPr>
                </pic:pic>
              </a:graphicData>
            </a:graphic>
          </wp:anchor>
        </w:drawing>
      </w:r>
    </w:p>
    <w:p w14:paraId="44EC441F" w14:textId="2647586E" w:rsidR="00694AA4" w:rsidRDefault="00ED42B6">
      <w:pPr>
        <w:pBdr>
          <w:top w:val="nil"/>
          <w:left w:val="nil"/>
          <w:bottom w:val="nil"/>
          <w:right w:val="nil"/>
          <w:between w:val="nil"/>
        </w:pBdr>
        <w:spacing w:after="0"/>
        <w:ind w:left="720" w:hanging="720"/>
        <w:rPr>
          <w:rFonts w:ascii="Comfortaa" w:eastAsia="Comfortaa" w:hAnsi="Comfortaa" w:cs="Comfortaa"/>
          <w:sz w:val="20"/>
          <w:szCs w:val="20"/>
        </w:rPr>
      </w:pPr>
      <w:r>
        <w:rPr>
          <w:noProof/>
        </w:rPr>
        <mc:AlternateContent>
          <mc:Choice Requires="wps">
            <w:drawing>
              <wp:anchor distT="0" distB="0" distL="114300" distR="114300" simplePos="0" relativeHeight="251659776" behindDoc="0" locked="0" layoutInCell="1" allowOverlap="1" wp14:anchorId="7DE07211" wp14:editId="34E2E229">
                <wp:simplePos x="0" y="0"/>
                <wp:positionH relativeFrom="column">
                  <wp:posOffset>4145768</wp:posOffset>
                </wp:positionH>
                <wp:positionV relativeFrom="paragraph">
                  <wp:posOffset>61644</wp:posOffset>
                </wp:positionV>
                <wp:extent cx="1213662" cy="416429"/>
                <wp:effectExtent l="0" t="0" r="0" b="0"/>
                <wp:wrapNone/>
                <wp:docPr id="5" name="Text Box 4"/>
                <wp:cNvGraphicFramePr/>
                <a:graphic xmlns:a="http://schemas.openxmlformats.org/drawingml/2006/main">
                  <a:graphicData uri="http://schemas.microsoft.com/office/word/2010/wordprocessingShape">
                    <wps:wsp>
                      <wps:cNvSpPr txBox="1"/>
                      <wps:spPr>
                        <a:xfrm>
                          <a:off x="0" y="0"/>
                          <a:ext cx="1213662" cy="416429"/>
                        </a:xfrm>
                        <a:prstGeom prst="rect">
                          <a:avLst/>
                        </a:prstGeom>
                        <a:noFill/>
                        <a:ln>
                          <a:noFill/>
                        </a:ln>
                      </wps:spPr>
                      <wps:txbx>
                        <w:txbxContent>
                          <w:p w14:paraId="2A6E772D" w14:textId="77777777" w:rsidR="00D916C9" w:rsidRDefault="00D916C9" w:rsidP="00D916C9">
                            <w:pPr>
                              <w:spacing w:after="0" w:line="240" w:lineRule="auto"/>
                              <w:jc w:val="center"/>
                              <w:textDirection w:val="btLr"/>
                            </w:pPr>
                            <w:r>
                              <w:rPr>
                                <w:rFonts w:ascii="Arial" w:eastAsia="Arial" w:hAnsi="Arial" w:cs="Arial"/>
                                <w:color w:val="000000"/>
                                <w:sz w:val="28"/>
                              </w:rPr>
                              <w:t>ASEXUAL</w:t>
                            </w:r>
                          </w:p>
                        </w:txbxContent>
                      </wps:txbx>
                      <wps:bodyPr spcFirstLastPara="1" wrap="square" lIns="91425" tIns="91425" rIns="91425" bIns="91425" anchor="t" anchorCtr="0"/>
                    </wps:wsp>
                  </a:graphicData>
                </a:graphic>
              </wp:anchor>
            </w:drawing>
          </mc:Choice>
          <mc:Fallback>
            <w:pict>
              <v:shapetype w14:anchorId="7DE07211" id="_x0000_t202" coordsize="21600,21600" o:spt="202" path="m,l,21600r21600,l21600,xe">
                <v:stroke joinstyle="miter"/>
                <v:path gradientshapeok="t" o:connecttype="rect"/>
              </v:shapetype>
              <v:shape id="Text Box 4" o:spid="_x0000_s1026" type="#_x0000_t202" style="position:absolute;left:0;text-align:left;margin-left:326.45pt;margin-top:4.85pt;width:95.55pt;height:32.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" filled="f" stroked="f">
                <v:textbox inset="2.53958mm,2.53958mm,2.53958mm,2.53958mm">
                  <w:txbxContent>
                    <w:p w14:paraId="2A6E772D" w14:textId="77777777" w:rsidR="00D916C9" w:rsidRDefault="00D916C9" w:rsidP="00D916C9">
                      <w:pPr>
                        <w:spacing w:after="0" w:line="240" w:lineRule="auto"/>
                        <w:jc w:val="center"/>
                        <w:textDirection w:val="btLr"/>
                      </w:pPr>
                      <w:r>
                        <w:rPr>
                          <w:rFonts w:ascii="Arial" w:eastAsia="Arial" w:hAnsi="Arial" w:cs="Arial"/>
                          <w:color w:val="000000"/>
                          <w:sz w:val="28"/>
                        </w:rPr>
                        <w:t>ASEXUAL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2EF208E" wp14:editId="2C61A904">
                <wp:simplePos x="0" y="0"/>
                <wp:positionH relativeFrom="column">
                  <wp:posOffset>1645041</wp:posOffset>
                </wp:positionH>
                <wp:positionV relativeFrom="paragraph">
                  <wp:posOffset>14898</wp:posOffset>
                </wp:positionV>
                <wp:extent cx="1213662" cy="416429"/>
                <wp:effectExtent l="0" t="0" r="0" b="0"/>
                <wp:wrapNone/>
                <wp:docPr id="6" name="Text Box 3"/>
                <wp:cNvGraphicFramePr/>
                <a:graphic xmlns:a="http://schemas.openxmlformats.org/drawingml/2006/main">
                  <a:graphicData uri="http://schemas.microsoft.com/office/word/2010/wordprocessingShape">
                    <wps:wsp>
                      <wps:cNvSpPr txBox="1"/>
                      <wps:spPr>
                        <a:xfrm>
                          <a:off x="0" y="0"/>
                          <a:ext cx="1213662" cy="416429"/>
                        </a:xfrm>
                        <a:prstGeom prst="rect">
                          <a:avLst/>
                        </a:prstGeom>
                        <a:noFill/>
                        <a:ln>
                          <a:noFill/>
                        </a:ln>
                      </wps:spPr>
                      <wps:txbx>
                        <w:txbxContent>
                          <w:p w14:paraId="15253A65" w14:textId="77777777" w:rsidR="00ED42B6" w:rsidRDefault="00ED42B6" w:rsidP="00ED42B6">
                            <w:pPr>
                              <w:spacing w:after="0" w:line="240" w:lineRule="auto"/>
                              <w:jc w:val="center"/>
                              <w:textDirection w:val="btLr"/>
                            </w:pPr>
                            <w:r>
                              <w:rPr>
                                <w:rFonts w:ascii="Arial" w:eastAsia="Arial" w:hAnsi="Arial" w:cs="Arial"/>
                                <w:color w:val="000000"/>
                                <w:sz w:val="28"/>
                              </w:rPr>
                              <w:t>SEXUAL</w:t>
                            </w:r>
                          </w:p>
                        </w:txbxContent>
                      </wps:txbx>
                      <wps:bodyPr spcFirstLastPara="1" wrap="square" lIns="91425" tIns="91425" rIns="91425" bIns="91425" anchor="t" anchorCtr="0"/>
                    </wps:wsp>
                  </a:graphicData>
                </a:graphic>
              </wp:anchor>
            </w:drawing>
          </mc:Choice>
          <mc:Fallback>
            <w:pict>
              <v:shape w14:anchorId="72EF208E" id="Text Box 3" o:spid="_x0000_s1027" type="#_x0000_t202" style="position:absolute;left:0;text-align:left;margin-left:129.55pt;margin-top:1.15pt;width:95.55pt;height:32.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" filled="f" stroked="f">
                <v:textbox inset="2.53958mm,2.53958mm,2.53958mm,2.53958mm">
                  <w:txbxContent>
                    <w:p w14:paraId="15253A65" w14:textId="77777777" w:rsidR="00ED42B6" w:rsidRDefault="00ED42B6" w:rsidP="00ED42B6">
                      <w:pPr>
                        <w:spacing w:after="0" w:line="240" w:lineRule="auto"/>
                        <w:jc w:val="center"/>
                        <w:textDirection w:val="btLr"/>
                      </w:pPr>
                      <w:r>
                        <w:rPr>
                          <w:rFonts w:ascii="Arial" w:eastAsia="Arial" w:hAnsi="Arial" w:cs="Arial"/>
                          <w:color w:val="000000"/>
                          <w:sz w:val="28"/>
                        </w:rPr>
                        <w:t>SEXUAL</w:t>
                      </w:r>
                    </w:p>
                  </w:txbxContent>
                </v:textbox>
              </v:shape>
            </w:pict>
          </mc:Fallback>
        </mc:AlternateContent>
      </w:r>
    </w:p>
    <w:tbl>
      <w:tblPr>
        <w:tblStyle w:val="a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694AA4" w14:paraId="5065C4D7" w14:textId="77777777" w:rsidTr="00BC213A">
        <w:trPr>
          <w:trHeight w:val="218"/>
        </w:trPr>
        <w:tc>
          <w:tcPr>
            <w:tcW w:w="1008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2E77EA" w14:textId="03A75A3B" w:rsidR="00893078" w:rsidRDefault="00893078" w:rsidP="00893078">
            <w:pPr>
              <w:rPr>
                <w:rFonts w:ascii="Comfortaa" w:eastAsia="Comfortaa" w:hAnsi="Comfortaa" w:cs="Comfortaa"/>
                <w:sz w:val="20"/>
                <w:szCs w:val="20"/>
              </w:rPr>
            </w:pPr>
          </w:p>
          <w:p w14:paraId="33F4B61F" w14:textId="53E3C7C5" w:rsidR="00893078" w:rsidRDefault="00893078" w:rsidP="00893078">
            <w:pPr>
              <w:rPr>
                <w:rFonts w:ascii="Comfortaa" w:eastAsia="Comfortaa" w:hAnsi="Comfortaa" w:cs="Comfortaa"/>
                <w:sz w:val="20"/>
                <w:szCs w:val="20"/>
              </w:rPr>
            </w:pPr>
          </w:p>
          <w:p w14:paraId="49FA5247" w14:textId="5D8BA53C" w:rsidR="00893078" w:rsidRDefault="00893078" w:rsidP="00893078">
            <w:pPr>
              <w:rPr>
                <w:rFonts w:ascii="Comfortaa" w:eastAsia="Comfortaa" w:hAnsi="Comfortaa" w:cs="Comfortaa"/>
                <w:sz w:val="20"/>
                <w:szCs w:val="20"/>
              </w:rPr>
            </w:pPr>
          </w:p>
          <w:p w14:paraId="042722CF" w14:textId="77777777" w:rsidR="00893078" w:rsidRDefault="00893078" w:rsidP="00893078">
            <w:pPr>
              <w:rPr>
                <w:rFonts w:ascii="Comfortaa" w:eastAsia="Comfortaa" w:hAnsi="Comfortaa" w:cs="Comfortaa"/>
                <w:sz w:val="20"/>
                <w:szCs w:val="20"/>
              </w:rPr>
            </w:pPr>
          </w:p>
          <w:p w14:paraId="7B157510" w14:textId="77777777" w:rsidR="00893078" w:rsidRDefault="00893078" w:rsidP="00893078">
            <w:pPr>
              <w:rPr>
                <w:rFonts w:ascii="Comfortaa" w:eastAsia="Comfortaa" w:hAnsi="Comfortaa" w:cs="Comfortaa"/>
                <w:sz w:val="20"/>
                <w:szCs w:val="20"/>
              </w:rPr>
            </w:pPr>
          </w:p>
          <w:p w14:paraId="7B9F3D41" w14:textId="77777777" w:rsidR="00893078" w:rsidRDefault="00893078" w:rsidP="00893078">
            <w:pPr>
              <w:rPr>
                <w:rFonts w:ascii="Comfortaa" w:eastAsia="Comfortaa" w:hAnsi="Comfortaa" w:cs="Comfortaa"/>
                <w:sz w:val="20"/>
                <w:szCs w:val="20"/>
              </w:rPr>
            </w:pPr>
          </w:p>
          <w:p w14:paraId="7350B6DF" w14:textId="77777777" w:rsidR="00893078" w:rsidRDefault="00893078" w:rsidP="00893078">
            <w:pPr>
              <w:rPr>
                <w:rFonts w:ascii="Comfortaa" w:eastAsia="Comfortaa" w:hAnsi="Comfortaa" w:cs="Comfortaa"/>
                <w:sz w:val="20"/>
                <w:szCs w:val="20"/>
              </w:rPr>
            </w:pPr>
          </w:p>
          <w:p w14:paraId="45C2607E" w14:textId="77777777" w:rsidR="00893078" w:rsidRDefault="00893078" w:rsidP="00893078">
            <w:pPr>
              <w:rPr>
                <w:rFonts w:ascii="Comfortaa" w:eastAsia="Comfortaa" w:hAnsi="Comfortaa" w:cs="Comfortaa"/>
                <w:sz w:val="20"/>
                <w:szCs w:val="20"/>
              </w:rPr>
            </w:pPr>
          </w:p>
          <w:p w14:paraId="14408CCF" w14:textId="77777777" w:rsidR="00893078" w:rsidRDefault="00893078" w:rsidP="00893078">
            <w:pPr>
              <w:rPr>
                <w:rFonts w:ascii="Comfortaa" w:eastAsia="Comfortaa" w:hAnsi="Comfortaa" w:cs="Comfortaa"/>
                <w:sz w:val="20"/>
                <w:szCs w:val="20"/>
              </w:rPr>
            </w:pPr>
          </w:p>
          <w:p w14:paraId="7D1717D7" w14:textId="77777777" w:rsidR="00893078" w:rsidRDefault="00893078" w:rsidP="00893078">
            <w:pPr>
              <w:rPr>
                <w:rFonts w:ascii="Comfortaa" w:eastAsia="Comfortaa" w:hAnsi="Comfortaa" w:cs="Comfortaa"/>
                <w:sz w:val="20"/>
                <w:szCs w:val="20"/>
              </w:rPr>
            </w:pPr>
          </w:p>
          <w:p w14:paraId="1A4BADF8" w14:textId="77777777" w:rsidR="00893078" w:rsidRDefault="00893078" w:rsidP="00893078">
            <w:pPr>
              <w:rPr>
                <w:rFonts w:ascii="Comfortaa" w:eastAsia="Comfortaa" w:hAnsi="Comfortaa" w:cs="Comfortaa"/>
                <w:sz w:val="20"/>
                <w:szCs w:val="20"/>
              </w:rPr>
            </w:pPr>
          </w:p>
          <w:p w14:paraId="36FE2F35" w14:textId="48DDD2DE" w:rsidR="00694AA4" w:rsidRPr="00893078" w:rsidRDefault="00A1538F" w:rsidP="00893078">
            <w:pPr>
              <w:pStyle w:val="ListParagraph"/>
              <w:numPr>
                <w:ilvl w:val="0"/>
                <w:numId w:val="1"/>
              </w:numPr>
              <w:rPr>
                <w:rFonts w:ascii="Comfortaa" w:eastAsia="Comfortaa" w:hAnsi="Comfortaa" w:cs="Comfortaa"/>
                <w:sz w:val="20"/>
                <w:szCs w:val="20"/>
              </w:rPr>
            </w:pPr>
            <w:r w:rsidRPr="00893078">
              <w:rPr>
                <w:rFonts w:ascii="Comfortaa" w:eastAsia="Comfortaa" w:hAnsi="Comfortaa" w:cs="Comfortaa"/>
                <w:sz w:val="20"/>
                <w:szCs w:val="20"/>
              </w:rPr>
              <w:t>Name two</w:t>
            </w:r>
            <w:r w:rsidR="009105FE" w:rsidRPr="00893078">
              <w:rPr>
                <w:rFonts w:ascii="Comfortaa" w:eastAsia="Comfortaa" w:hAnsi="Comfortaa" w:cs="Comfortaa"/>
                <w:sz w:val="20"/>
                <w:szCs w:val="20"/>
              </w:rPr>
              <w:t xml:space="preserve"> important</w:t>
            </w:r>
            <w:r w:rsidRPr="00893078">
              <w:rPr>
                <w:rFonts w:ascii="Comfortaa" w:eastAsia="Comfortaa" w:hAnsi="Comfortaa" w:cs="Comfortaa"/>
                <w:sz w:val="20"/>
                <w:szCs w:val="20"/>
              </w:rPr>
              <w:t xml:space="preserve"> advantages to </w:t>
            </w:r>
            <w:r w:rsidRPr="00893078">
              <w:rPr>
                <w:rFonts w:ascii="Comfortaa" w:eastAsia="Comfortaa" w:hAnsi="Comfortaa" w:cs="Comfortaa"/>
                <w:b/>
                <w:sz w:val="20"/>
                <w:szCs w:val="20"/>
              </w:rPr>
              <w:t>sexual reproduction</w:t>
            </w:r>
            <w:r w:rsidRPr="00893078">
              <w:rPr>
                <w:rFonts w:ascii="Comfortaa" w:eastAsia="Comfortaa" w:hAnsi="Comfortaa" w:cs="Comfortaa"/>
                <w:sz w:val="20"/>
                <w:szCs w:val="20"/>
              </w:rPr>
              <w:t xml:space="preserve"> and two disadvantages.  Explain your answer.</w:t>
            </w:r>
            <w:r w:rsidR="00870633" w:rsidRPr="00893078">
              <w:rPr>
                <w:rFonts w:ascii="Comfortaa" w:eastAsia="Comfortaa" w:hAnsi="Comfortaa" w:cs="Comfortaa"/>
                <w:sz w:val="20"/>
                <w:szCs w:val="20"/>
              </w:rPr>
              <w:t xml:space="preserve">  </w:t>
            </w:r>
            <w:r w:rsidR="009105FE" w:rsidRPr="00893078">
              <w:rPr>
                <w:rFonts w:ascii="Comfortaa" w:eastAsia="Comfortaa" w:hAnsi="Comfortaa" w:cs="Comfortaa"/>
                <w:sz w:val="20"/>
                <w:szCs w:val="20"/>
              </w:rPr>
              <w:t xml:space="preserve"> </w:t>
            </w:r>
            <w:r w:rsidR="00870633" w:rsidRPr="00893078">
              <w:rPr>
                <w:rFonts w:ascii="Comfortaa" w:eastAsia="Comfortaa" w:hAnsi="Comfortaa" w:cs="Comfortaa"/>
                <w:sz w:val="20"/>
                <w:szCs w:val="20"/>
              </w:rPr>
              <w:t xml:space="preserve">   </w:t>
            </w:r>
            <w:r w:rsidR="009105FE" w:rsidRPr="00893078">
              <w:rPr>
                <w:rFonts w:ascii="Comfortaa" w:eastAsia="Comfortaa" w:hAnsi="Comfortaa" w:cs="Comfortaa"/>
                <w:sz w:val="20"/>
                <w:szCs w:val="20"/>
              </w:rPr>
              <w:t xml:space="preserve">  </w:t>
            </w:r>
            <w:r w:rsidR="009105FE" w:rsidRPr="00893078">
              <w:rPr>
                <w:rFonts w:ascii="Comfortaa" w:eastAsia="Comfortaa" w:hAnsi="Comfortaa" w:cs="Comfortaa"/>
                <w:b/>
                <w:sz w:val="20"/>
                <w:szCs w:val="20"/>
              </w:rPr>
              <w:t>/</w:t>
            </w:r>
            <w:r w:rsidR="00870633" w:rsidRPr="00893078">
              <w:rPr>
                <w:rFonts w:ascii="Comfortaa" w:eastAsia="Comfortaa" w:hAnsi="Comfortaa" w:cs="Comfortaa"/>
                <w:b/>
                <w:sz w:val="20"/>
                <w:szCs w:val="20"/>
              </w:rPr>
              <w:t>4</w:t>
            </w:r>
          </w:p>
        </w:tc>
      </w:tr>
      <w:tr w:rsidR="00694AA4" w14:paraId="69619C8D" w14:textId="77777777">
        <w:tc>
          <w:tcPr>
            <w:tcW w:w="5040" w:type="dxa"/>
            <w:tcBorders>
              <w:top w:val="single" w:sz="8" w:space="0" w:color="FFFFFF"/>
              <w:left w:val="single" w:sz="8" w:space="0" w:color="FFFFFF"/>
              <w:bottom w:val="single" w:sz="8" w:space="0" w:color="FFFFFF"/>
              <w:right w:val="dashed" w:sz="8" w:space="0" w:color="000000"/>
            </w:tcBorders>
            <w:shd w:val="clear" w:color="auto" w:fill="auto"/>
            <w:tcMar>
              <w:top w:w="100" w:type="dxa"/>
              <w:left w:w="100" w:type="dxa"/>
              <w:bottom w:w="100" w:type="dxa"/>
              <w:right w:w="100" w:type="dxa"/>
            </w:tcMar>
          </w:tcPr>
          <w:p w14:paraId="6B3D5BF9" w14:textId="68DF8210" w:rsidR="00694AA4" w:rsidRDefault="00A1538F">
            <w:pPr>
              <w:widowControl w:val="0"/>
              <w:pBdr>
                <w:top w:val="nil"/>
                <w:left w:val="nil"/>
                <w:bottom w:val="nil"/>
                <w:right w:val="nil"/>
                <w:between w:val="nil"/>
              </w:pBdr>
              <w:spacing w:after="0" w:line="240" w:lineRule="auto"/>
              <w:rPr>
                <w:rFonts w:ascii="Comfortaa" w:eastAsia="Comfortaa" w:hAnsi="Comfortaa" w:cs="Comfortaa"/>
                <w:i/>
                <w:sz w:val="20"/>
                <w:szCs w:val="20"/>
              </w:rPr>
            </w:pPr>
            <w:r>
              <w:rPr>
                <w:rFonts w:ascii="Comfortaa" w:eastAsia="Comfortaa" w:hAnsi="Comfortaa" w:cs="Comfortaa"/>
                <w:i/>
                <w:sz w:val="20"/>
                <w:szCs w:val="20"/>
              </w:rPr>
              <w:t xml:space="preserve">Advantages: </w:t>
            </w:r>
          </w:p>
          <w:p w14:paraId="2BFE4091" w14:textId="77777777" w:rsidR="00694AA4" w:rsidRDefault="00694AA4">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53FFBDBC" w14:textId="77777777" w:rsidR="00694AA4" w:rsidRDefault="00694AA4">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151EC4F1" w14:textId="77777777" w:rsidR="00694AA4" w:rsidRDefault="00694AA4">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58761DC0" w14:textId="77777777" w:rsidR="00BC213A" w:rsidRDefault="00BC213A">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4660448A" w14:textId="77777777" w:rsidR="00694AA4" w:rsidRDefault="00694AA4">
            <w:pPr>
              <w:widowControl w:val="0"/>
              <w:pBdr>
                <w:top w:val="nil"/>
                <w:left w:val="nil"/>
                <w:bottom w:val="nil"/>
                <w:right w:val="nil"/>
                <w:between w:val="nil"/>
              </w:pBdr>
              <w:spacing w:after="0" w:line="240" w:lineRule="auto"/>
              <w:rPr>
                <w:rFonts w:ascii="Comfortaa" w:eastAsia="Comfortaa" w:hAnsi="Comfortaa" w:cs="Comfortaa"/>
                <w:i/>
                <w:sz w:val="20"/>
                <w:szCs w:val="20"/>
              </w:rPr>
            </w:pPr>
          </w:p>
        </w:tc>
        <w:tc>
          <w:tcPr>
            <w:tcW w:w="5040" w:type="dxa"/>
            <w:tcBorders>
              <w:top w:val="single" w:sz="8" w:space="0" w:color="FFFFFF"/>
              <w:left w:val="dashed" w:sz="8" w:space="0" w:color="000000"/>
              <w:bottom w:val="single" w:sz="8" w:space="0" w:color="FFFFFF"/>
              <w:right w:val="single" w:sz="8" w:space="0" w:color="FFFFFF"/>
            </w:tcBorders>
            <w:shd w:val="clear" w:color="auto" w:fill="auto"/>
            <w:tcMar>
              <w:top w:w="100" w:type="dxa"/>
              <w:left w:w="100" w:type="dxa"/>
              <w:bottom w:w="100" w:type="dxa"/>
              <w:right w:w="100" w:type="dxa"/>
            </w:tcMar>
          </w:tcPr>
          <w:p w14:paraId="76322A49" w14:textId="07621C90" w:rsidR="00694AA4" w:rsidRDefault="00A1538F">
            <w:pPr>
              <w:widowControl w:val="0"/>
              <w:pBdr>
                <w:top w:val="nil"/>
                <w:left w:val="nil"/>
                <w:bottom w:val="nil"/>
                <w:right w:val="nil"/>
                <w:between w:val="nil"/>
              </w:pBdr>
              <w:spacing w:after="0" w:line="240" w:lineRule="auto"/>
              <w:rPr>
                <w:rFonts w:ascii="Comfortaa" w:eastAsia="Comfortaa" w:hAnsi="Comfortaa" w:cs="Comfortaa"/>
                <w:i/>
                <w:sz w:val="20"/>
                <w:szCs w:val="20"/>
              </w:rPr>
            </w:pPr>
            <w:r>
              <w:rPr>
                <w:rFonts w:ascii="Comfortaa" w:eastAsia="Comfortaa" w:hAnsi="Comfortaa" w:cs="Comfortaa"/>
                <w:i/>
                <w:sz w:val="20"/>
                <w:szCs w:val="20"/>
              </w:rPr>
              <w:t>Disadvantages:</w:t>
            </w:r>
          </w:p>
          <w:p w14:paraId="7D8D2FA5" w14:textId="77777777" w:rsidR="00694AA4" w:rsidRDefault="00694AA4">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2C69DA55" w14:textId="77777777" w:rsidR="00694AA4" w:rsidRDefault="00694AA4">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73D622FC" w14:textId="77777777" w:rsidR="00694AA4" w:rsidRDefault="00694AA4">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6C9C2DF2" w14:textId="77777777" w:rsidR="00AE4AE9" w:rsidRDefault="00AE4AE9">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6F218519" w14:textId="77777777" w:rsidR="00AE4AE9" w:rsidRDefault="00AE4AE9">
            <w:pPr>
              <w:widowControl w:val="0"/>
              <w:pBdr>
                <w:top w:val="nil"/>
                <w:left w:val="nil"/>
                <w:bottom w:val="nil"/>
                <w:right w:val="nil"/>
                <w:between w:val="nil"/>
              </w:pBdr>
              <w:spacing w:after="0" w:line="240" w:lineRule="auto"/>
              <w:rPr>
                <w:rFonts w:ascii="Comfortaa" w:eastAsia="Comfortaa" w:hAnsi="Comfortaa" w:cs="Comfortaa"/>
                <w:i/>
                <w:sz w:val="20"/>
                <w:szCs w:val="20"/>
              </w:rPr>
            </w:pPr>
          </w:p>
          <w:p w14:paraId="73E9BF6D" w14:textId="3E9B83F1" w:rsidR="00AE4AE9" w:rsidRDefault="00AE4AE9">
            <w:pPr>
              <w:widowControl w:val="0"/>
              <w:pBdr>
                <w:top w:val="nil"/>
                <w:left w:val="nil"/>
                <w:bottom w:val="nil"/>
                <w:right w:val="nil"/>
                <w:between w:val="nil"/>
              </w:pBdr>
              <w:spacing w:after="0" w:line="240" w:lineRule="auto"/>
              <w:rPr>
                <w:rFonts w:ascii="Comfortaa" w:eastAsia="Comfortaa" w:hAnsi="Comfortaa" w:cs="Comfortaa"/>
                <w:i/>
                <w:sz w:val="20"/>
                <w:szCs w:val="20"/>
              </w:rPr>
            </w:pPr>
          </w:p>
        </w:tc>
      </w:tr>
      <w:tr w:rsidR="00694AA4" w14:paraId="3544CDCB" w14:textId="77777777" w:rsidTr="00BC213A">
        <w:trPr>
          <w:trHeight w:val="20"/>
        </w:trPr>
        <w:tc>
          <w:tcPr>
            <w:tcW w:w="1008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BFB30C" w14:textId="3DC4D40B" w:rsidR="00694AA4" w:rsidRDefault="00A1538F">
            <w:pPr>
              <w:numPr>
                <w:ilvl w:val="0"/>
                <w:numId w:val="1"/>
              </w:numPr>
              <w:rPr>
                <w:rFonts w:ascii="Comfortaa" w:eastAsia="Comfortaa" w:hAnsi="Comfortaa" w:cs="Comfortaa"/>
                <w:sz w:val="20"/>
                <w:szCs w:val="20"/>
              </w:rPr>
            </w:pPr>
            <w:r>
              <w:rPr>
                <w:rFonts w:ascii="Comfortaa" w:eastAsia="Comfortaa" w:hAnsi="Comfortaa" w:cs="Comfortaa"/>
                <w:sz w:val="20"/>
                <w:szCs w:val="20"/>
              </w:rPr>
              <w:t xml:space="preserve">Name two </w:t>
            </w:r>
            <w:r w:rsidR="009105FE">
              <w:rPr>
                <w:rFonts w:ascii="Comfortaa" w:eastAsia="Comfortaa" w:hAnsi="Comfortaa" w:cs="Comfortaa"/>
                <w:sz w:val="20"/>
                <w:szCs w:val="20"/>
              </w:rPr>
              <w:t xml:space="preserve">important </w:t>
            </w:r>
            <w:r>
              <w:rPr>
                <w:rFonts w:ascii="Comfortaa" w:eastAsia="Comfortaa" w:hAnsi="Comfortaa" w:cs="Comfortaa"/>
                <w:sz w:val="20"/>
                <w:szCs w:val="20"/>
              </w:rPr>
              <w:t xml:space="preserve">advantages to </w:t>
            </w:r>
            <w:r w:rsidRPr="009105FE">
              <w:rPr>
                <w:rFonts w:ascii="Comfortaa" w:eastAsia="Comfortaa" w:hAnsi="Comfortaa" w:cs="Comfortaa"/>
                <w:b/>
                <w:sz w:val="20"/>
                <w:szCs w:val="20"/>
              </w:rPr>
              <w:t>asexual reproduction</w:t>
            </w:r>
            <w:r>
              <w:rPr>
                <w:rFonts w:ascii="Comfortaa" w:eastAsia="Comfortaa" w:hAnsi="Comfortaa" w:cs="Comfortaa"/>
                <w:sz w:val="20"/>
                <w:szCs w:val="20"/>
              </w:rPr>
              <w:t xml:space="preserve"> and two disadvantages.  Explain your answer</w:t>
            </w:r>
            <w:r w:rsidR="00BC213A">
              <w:rPr>
                <w:rFonts w:ascii="Comfortaa" w:eastAsia="Comfortaa" w:hAnsi="Comfortaa" w:cs="Comfortaa"/>
                <w:sz w:val="20"/>
                <w:szCs w:val="20"/>
              </w:rPr>
              <w:t>.</w:t>
            </w:r>
            <w:r w:rsidR="00870633">
              <w:rPr>
                <w:rFonts w:ascii="Comfortaa" w:eastAsia="Comfortaa" w:hAnsi="Comfortaa" w:cs="Comfortaa"/>
                <w:sz w:val="20"/>
                <w:szCs w:val="20"/>
              </w:rPr>
              <w:t xml:space="preserve">      </w:t>
            </w:r>
            <w:r w:rsidR="00870633" w:rsidRPr="009105FE">
              <w:rPr>
                <w:rFonts w:ascii="Comfortaa" w:eastAsia="Comfortaa" w:hAnsi="Comfortaa" w:cs="Comfortaa"/>
                <w:b/>
                <w:sz w:val="20"/>
                <w:szCs w:val="20"/>
              </w:rPr>
              <w:t>/</w:t>
            </w:r>
            <w:r w:rsidR="00870633">
              <w:rPr>
                <w:rFonts w:ascii="Comfortaa" w:eastAsia="Comfortaa" w:hAnsi="Comfortaa" w:cs="Comfortaa"/>
                <w:b/>
                <w:sz w:val="20"/>
                <w:szCs w:val="20"/>
              </w:rPr>
              <w:t>4</w:t>
            </w:r>
          </w:p>
        </w:tc>
      </w:tr>
      <w:tr w:rsidR="00694AA4" w14:paraId="30950AED" w14:textId="77777777">
        <w:tc>
          <w:tcPr>
            <w:tcW w:w="5040" w:type="dxa"/>
            <w:tcBorders>
              <w:top w:val="single" w:sz="8" w:space="0" w:color="FFFFFF"/>
              <w:left w:val="single" w:sz="8" w:space="0" w:color="FFFFFF"/>
              <w:bottom w:val="single" w:sz="8" w:space="0" w:color="FFFFFF"/>
              <w:right w:val="dashed" w:sz="8" w:space="0" w:color="000000"/>
            </w:tcBorders>
            <w:shd w:val="clear" w:color="auto" w:fill="auto"/>
            <w:tcMar>
              <w:top w:w="100" w:type="dxa"/>
              <w:left w:w="100" w:type="dxa"/>
              <w:bottom w:w="100" w:type="dxa"/>
              <w:right w:w="100" w:type="dxa"/>
            </w:tcMar>
          </w:tcPr>
          <w:p w14:paraId="2B97B6F2" w14:textId="289994E7" w:rsidR="00694AA4" w:rsidRDefault="00A1538F">
            <w:pPr>
              <w:widowControl w:val="0"/>
              <w:spacing w:after="0" w:line="240" w:lineRule="auto"/>
              <w:rPr>
                <w:rFonts w:ascii="Comfortaa" w:eastAsia="Comfortaa" w:hAnsi="Comfortaa" w:cs="Comfortaa"/>
                <w:i/>
                <w:sz w:val="20"/>
                <w:szCs w:val="20"/>
              </w:rPr>
            </w:pPr>
            <w:r>
              <w:rPr>
                <w:rFonts w:ascii="Comfortaa" w:eastAsia="Comfortaa" w:hAnsi="Comfortaa" w:cs="Comfortaa"/>
                <w:i/>
                <w:sz w:val="20"/>
                <w:szCs w:val="20"/>
              </w:rPr>
              <w:t xml:space="preserve">Advantages: </w:t>
            </w:r>
          </w:p>
        </w:tc>
        <w:tc>
          <w:tcPr>
            <w:tcW w:w="5040" w:type="dxa"/>
            <w:tcBorders>
              <w:top w:val="single" w:sz="8" w:space="0" w:color="FFFFFF"/>
              <w:left w:val="dashed" w:sz="8" w:space="0" w:color="000000"/>
              <w:bottom w:val="single" w:sz="8" w:space="0" w:color="FFFFFF"/>
              <w:right w:val="single" w:sz="8" w:space="0" w:color="FFFFFF"/>
            </w:tcBorders>
            <w:shd w:val="clear" w:color="auto" w:fill="auto"/>
            <w:tcMar>
              <w:top w:w="100" w:type="dxa"/>
              <w:left w:w="100" w:type="dxa"/>
              <w:bottom w:w="100" w:type="dxa"/>
              <w:right w:w="100" w:type="dxa"/>
            </w:tcMar>
          </w:tcPr>
          <w:p w14:paraId="76521F5A" w14:textId="7305F6F7" w:rsidR="00694AA4" w:rsidRDefault="00A1538F">
            <w:pPr>
              <w:widowControl w:val="0"/>
              <w:spacing w:after="0" w:line="240" w:lineRule="auto"/>
              <w:rPr>
                <w:rFonts w:ascii="Comfortaa" w:eastAsia="Comfortaa" w:hAnsi="Comfortaa" w:cs="Comfortaa"/>
                <w:i/>
                <w:sz w:val="20"/>
                <w:szCs w:val="20"/>
              </w:rPr>
            </w:pPr>
            <w:r>
              <w:rPr>
                <w:rFonts w:ascii="Comfortaa" w:eastAsia="Comfortaa" w:hAnsi="Comfortaa" w:cs="Comfortaa"/>
                <w:i/>
                <w:sz w:val="20"/>
                <w:szCs w:val="20"/>
              </w:rPr>
              <w:t>Disadvantages:</w:t>
            </w:r>
          </w:p>
          <w:p w14:paraId="4789BDCD" w14:textId="77777777" w:rsidR="00694AA4" w:rsidRDefault="00694AA4">
            <w:pPr>
              <w:widowControl w:val="0"/>
              <w:spacing w:after="0" w:line="240" w:lineRule="auto"/>
              <w:rPr>
                <w:rFonts w:ascii="Comfortaa" w:eastAsia="Comfortaa" w:hAnsi="Comfortaa" w:cs="Comfortaa"/>
                <w:i/>
                <w:sz w:val="20"/>
                <w:szCs w:val="20"/>
              </w:rPr>
            </w:pPr>
          </w:p>
          <w:p w14:paraId="0A432FED" w14:textId="77777777" w:rsidR="00694AA4" w:rsidRDefault="00694AA4">
            <w:pPr>
              <w:widowControl w:val="0"/>
              <w:spacing w:after="0" w:line="240" w:lineRule="auto"/>
              <w:rPr>
                <w:rFonts w:ascii="Comfortaa" w:eastAsia="Comfortaa" w:hAnsi="Comfortaa" w:cs="Comfortaa"/>
                <w:i/>
                <w:sz w:val="20"/>
                <w:szCs w:val="20"/>
              </w:rPr>
            </w:pPr>
          </w:p>
          <w:p w14:paraId="4E925164" w14:textId="77777777" w:rsidR="00BC213A" w:rsidRDefault="00BC213A">
            <w:pPr>
              <w:widowControl w:val="0"/>
              <w:spacing w:after="0" w:line="240" w:lineRule="auto"/>
              <w:rPr>
                <w:rFonts w:ascii="Comfortaa" w:eastAsia="Comfortaa" w:hAnsi="Comfortaa" w:cs="Comfortaa"/>
                <w:i/>
                <w:sz w:val="20"/>
                <w:szCs w:val="20"/>
              </w:rPr>
            </w:pPr>
          </w:p>
          <w:p w14:paraId="5E494F4E" w14:textId="77777777" w:rsidR="00694AA4" w:rsidRDefault="00694AA4">
            <w:pPr>
              <w:widowControl w:val="0"/>
              <w:spacing w:after="0" w:line="240" w:lineRule="auto"/>
              <w:rPr>
                <w:rFonts w:ascii="Comfortaa" w:eastAsia="Comfortaa" w:hAnsi="Comfortaa" w:cs="Comfortaa"/>
                <w:i/>
                <w:sz w:val="20"/>
                <w:szCs w:val="20"/>
              </w:rPr>
            </w:pPr>
          </w:p>
          <w:p w14:paraId="3D744558" w14:textId="77777777" w:rsidR="00694AA4" w:rsidRDefault="00694AA4">
            <w:pPr>
              <w:widowControl w:val="0"/>
              <w:spacing w:after="0" w:line="240" w:lineRule="auto"/>
              <w:rPr>
                <w:rFonts w:ascii="Comfortaa" w:eastAsia="Comfortaa" w:hAnsi="Comfortaa" w:cs="Comfortaa"/>
                <w:i/>
                <w:sz w:val="20"/>
                <w:szCs w:val="20"/>
              </w:rPr>
            </w:pPr>
          </w:p>
        </w:tc>
      </w:tr>
      <w:tr w:rsidR="00694AA4" w14:paraId="48D2BB95" w14:textId="77777777" w:rsidTr="00BC213A">
        <w:trPr>
          <w:trHeight w:val="282"/>
        </w:trPr>
        <w:tc>
          <w:tcPr>
            <w:tcW w:w="1008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463F92" w14:textId="77777777" w:rsidR="00F01662" w:rsidRDefault="00F01662" w:rsidP="00D916C9">
            <w:pPr>
              <w:spacing w:after="0"/>
              <w:ind w:left="360"/>
              <w:rPr>
                <w:rFonts w:ascii="Comfortaa" w:eastAsia="Comfortaa" w:hAnsi="Comfortaa" w:cs="Comfortaa"/>
                <w:sz w:val="20"/>
                <w:szCs w:val="20"/>
              </w:rPr>
            </w:pPr>
          </w:p>
          <w:p w14:paraId="60D0E449" w14:textId="2EEBB21A" w:rsidR="00694AA4" w:rsidRPr="00D916C9" w:rsidRDefault="00A1538F" w:rsidP="00D916C9">
            <w:pPr>
              <w:pStyle w:val="ListParagraph"/>
              <w:numPr>
                <w:ilvl w:val="0"/>
                <w:numId w:val="1"/>
              </w:numPr>
              <w:spacing w:after="0"/>
              <w:rPr>
                <w:rFonts w:ascii="Comfortaa" w:eastAsia="Comfortaa" w:hAnsi="Comfortaa" w:cs="Comfortaa"/>
                <w:sz w:val="20"/>
                <w:szCs w:val="20"/>
              </w:rPr>
            </w:pPr>
            <w:r w:rsidRPr="00D916C9">
              <w:rPr>
                <w:rFonts w:ascii="Comfortaa" w:eastAsia="Comfortaa" w:hAnsi="Comfortaa" w:cs="Comfortaa"/>
                <w:sz w:val="20"/>
                <w:szCs w:val="20"/>
              </w:rPr>
              <w:t>Classify the following as either Sexual or Asexual Reproduction</w:t>
            </w:r>
            <w:r w:rsidRPr="00D916C9">
              <w:rPr>
                <w:rFonts w:ascii="Comfortaa" w:eastAsia="Comfortaa" w:hAnsi="Comfortaa" w:cs="Comfortaa"/>
                <w:sz w:val="20"/>
                <w:szCs w:val="20"/>
                <w:highlight w:val="yellow"/>
              </w:rPr>
              <w:t>.  Give the specific type if Asexual.</w:t>
            </w:r>
            <w:r w:rsidR="00870633" w:rsidRPr="00D916C9">
              <w:rPr>
                <w:rFonts w:ascii="Comfortaa" w:eastAsia="Comfortaa" w:hAnsi="Comfortaa" w:cs="Comfortaa"/>
                <w:sz w:val="20"/>
                <w:szCs w:val="20"/>
              </w:rPr>
              <w:t xml:space="preserve">             </w:t>
            </w:r>
            <w:r w:rsidR="00870633" w:rsidRPr="00D916C9">
              <w:rPr>
                <w:rFonts w:ascii="Comfortaa" w:eastAsia="Comfortaa" w:hAnsi="Comfortaa" w:cs="Comfortaa"/>
                <w:b/>
                <w:sz w:val="20"/>
                <w:szCs w:val="20"/>
              </w:rPr>
              <w:t>/4</w:t>
            </w:r>
          </w:p>
        </w:tc>
      </w:tr>
      <w:tr w:rsidR="00694AA4" w14:paraId="1C8F9F5F" w14:textId="77777777">
        <w:tc>
          <w:tcPr>
            <w:tcW w:w="5040" w:type="dxa"/>
            <w:tcBorders>
              <w:top w:val="single" w:sz="8" w:space="0" w:color="FFFFFF"/>
              <w:left w:val="single" w:sz="8" w:space="0" w:color="FFFFFF"/>
              <w:bottom w:val="dashed" w:sz="8" w:space="0" w:color="000000"/>
              <w:right w:val="dashed" w:sz="8" w:space="0" w:color="000000"/>
            </w:tcBorders>
            <w:shd w:val="clear" w:color="auto" w:fill="auto"/>
            <w:tcMar>
              <w:top w:w="100" w:type="dxa"/>
              <w:left w:w="100" w:type="dxa"/>
              <w:bottom w:w="100" w:type="dxa"/>
              <w:right w:w="100" w:type="dxa"/>
            </w:tcMar>
          </w:tcPr>
          <w:p w14:paraId="57730EA8" w14:textId="77777777" w:rsidR="00694AA4" w:rsidRDefault="00A1538F">
            <w:pPr>
              <w:spacing w:after="0" w:line="240" w:lineRule="auto"/>
              <w:rPr>
                <w:rFonts w:ascii="Comfortaa" w:eastAsia="Comfortaa" w:hAnsi="Comfortaa" w:cs="Comfortaa"/>
                <w:sz w:val="20"/>
                <w:szCs w:val="20"/>
              </w:rPr>
            </w:pPr>
            <w:r>
              <w:rPr>
                <w:rFonts w:ascii="Comfortaa" w:eastAsia="Comfortaa" w:hAnsi="Comfortaa" w:cs="Comfortaa"/>
                <w:sz w:val="20"/>
                <w:szCs w:val="20"/>
              </w:rPr>
              <w:t>A small piece of a cactus breaks off the plant, falls to the ground, and begins to grow</w:t>
            </w:r>
          </w:p>
          <w:p w14:paraId="74062077" w14:textId="77777777" w:rsidR="00694AA4" w:rsidRDefault="00694AA4">
            <w:pPr>
              <w:spacing w:after="0" w:line="240" w:lineRule="auto"/>
              <w:rPr>
                <w:rFonts w:ascii="Comfortaa" w:eastAsia="Comfortaa" w:hAnsi="Comfortaa" w:cs="Comfortaa"/>
                <w:sz w:val="20"/>
                <w:szCs w:val="20"/>
              </w:rPr>
            </w:pPr>
          </w:p>
          <w:p w14:paraId="2A18627A" w14:textId="77777777" w:rsidR="00694AA4" w:rsidRDefault="00A1538F">
            <w:pPr>
              <w:spacing w:after="0" w:line="240" w:lineRule="auto"/>
              <w:jc w:val="center"/>
              <w:rPr>
                <w:rFonts w:ascii="Comic Sans MS" w:eastAsia="Comic Sans MS" w:hAnsi="Comic Sans MS" w:cs="Comic Sans MS"/>
                <w:i/>
              </w:rPr>
            </w:pPr>
            <w:r>
              <w:rPr>
                <w:rFonts w:ascii="Comic Sans MS" w:eastAsia="Comic Sans MS" w:hAnsi="Comic Sans MS" w:cs="Comic Sans MS"/>
                <w:i/>
              </w:rPr>
              <w:t xml:space="preserve">Sexual </w:t>
            </w:r>
            <w:r>
              <w:rPr>
                <w:rFonts w:ascii="Comic Sans MS" w:eastAsia="Comic Sans MS" w:hAnsi="Comic Sans MS" w:cs="Comic Sans MS"/>
                <w:b/>
                <w:i/>
                <w:u w:val="single"/>
              </w:rPr>
              <w:t>or</w:t>
            </w:r>
            <w:r>
              <w:rPr>
                <w:rFonts w:ascii="Comic Sans MS" w:eastAsia="Comic Sans MS" w:hAnsi="Comic Sans MS" w:cs="Comic Sans MS"/>
                <w:i/>
              </w:rPr>
              <w:t xml:space="preserve"> Asexual</w:t>
            </w:r>
          </w:p>
        </w:tc>
        <w:tc>
          <w:tcPr>
            <w:tcW w:w="5040" w:type="dxa"/>
            <w:tcBorders>
              <w:top w:val="single" w:sz="8" w:space="0" w:color="FFFFFF"/>
              <w:left w:val="dashed" w:sz="8" w:space="0" w:color="000000"/>
              <w:bottom w:val="dashed" w:sz="8" w:space="0" w:color="000000"/>
              <w:right w:val="single" w:sz="8" w:space="0" w:color="FFFFFF"/>
            </w:tcBorders>
            <w:shd w:val="clear" w:color="auto" w:fill="auto"/>
            <w:tcMar>
              <w:top w:w="100" w:type="dxa"/>
              <w:left w:w="100" w:type="dxa"/>
              <w:bottom w:w="100" w:type="dxa"/>
              <w:right w:w="100" w:type="dxa"/>
            </w:tcMar>
          </w:tcPr>
          <w:p w14:paraId="0486B5DF" w14:textId="77777777" w:rsidR="00694AA4" w:rsidRDefault="00A1538F">
            <w:pPr>
              <w:spacing w:after="0" w:line="240" w:lineRule="auto"/>
              <w:rPr>
                <w:rFonts w:ascii="Comfortaa" w:eastAsia="Comfortaa" w:hAnsi="Comfortaa" w:cs="Comfortaa"/>
                <w:sz w:val="20"/>
                <w:szCs w:val="20"/>
              </w:rPr>
            </w:pPr>
            <w:r>
              <w:rPr>
                <w:rFonts w:ascii="Comfortaa" w:eastAsia="Comfortaa" w:hAnsi="Comfortaa" w:cs="Comfortaa"/>
                <w:sz w:val="20"/>
                <w:szCs w:val="20"/>
              </w:rPr>
              <w:t>Pollen from a male poplar tree fertilizes sex cells on a female poplar tree.</w:t>
            </w:r>
          </w:p>
          <w:p w14:paraId="3EFBCD6E" w14:textId="77777777" w:rsidR="00694AA4" w:rsidRDefault="00694AA4">
            <w:pPr>
              <w:spacing w:after="0" w:line="240" w:lineRule="auto"/>
              <w:rPr>
                <w:rFonts w:ascii="Comfortaa" w:eastAsia="Comfortaa" w:hAnsi="Comfortaa" w:cs="Comfortaa"/>
                <w:sz w:val="20"/>
                <w:szCs w:val="20"/>
              </w:rPr>
            </w:pPr>
          </w:p>
          <w:p w14:paraId="5D04CF40" w14:textId="77777777" w:rsidR="00694AA4" w:rsidRDefault="00A1538F">
            <w:pPr>
              <w:spacing w:after="0" w:line="240" w:lineRule="auto"/>
              <w:jc w:val="center"/>
              <w:rPr>
                <w:rFonts w:ascii="Comfortaa" w:eastAsia="Comfortaa" w:hAnsi="Comfortaa" w:cs="Comfortaa"/>
                <w:sz w:val="20"/>
                <w:szCs w:val="20"/>
              </w:rPr>
            </w:pPr>
            <w:r>
              <w:rPr>
                <w:rFonts w:ascii="Comic Sans MS" w:eastAsia="Comic Sans MS" w:hAnsi="Comic Sans MS" w:cs="Comic Sans MS"/>
                <w:i/>
              </w:rPr>
              <w:t xml:space="preserve">Sexual </w:t>
            </w:r>
            <w:r>
              <w:rPr>
                <w:rFonts w:ascii="Comic Sans MS" w:eastAsia="Comic Sans MS" w:hAnsi="Comic Sans MS" w:cs="Comic Sans MS"/>
                <w:b/>
                <w:i/>
                <w:u w:val="single"/>
              </w:rPr>
              <w:t>or</w:t>
            </w:r>
            <w:r>
              <w:rPr>
                <w:rFonts w:ascii="Comic Sans MS" w:eastAsia="Comic Sans MS" w:hAnsi="Comic Sans MS" w:cs="Comic Sans MS"/>
                <w:i/>
              </w:rPr>
              <w:t xml:space="preserve"> Asexual</w:t>
            </w:r>
          </w:p>
        </w:tc>
      </w:tr>
      <w:tr w:rsidR="00694AA4" w14:paraId="750474C2" w14:textId="77777777">
        <w:tc>
          <w:tcPr>
            <w:tcW w:w="5040" w:type="dxa"/>
            <w:tcBorders>
              <w:top w:val="dashed" w:sz="8" w:space="0" w:color="000000"/>
              <w:left w:val="single" w:sz="8" w:space="0" w:color="FFFFFF"/>
              <w:bottom w:val="single" w:sz="8" w:space="0" w:color="FFFFFF"/>
              <w:right w:val="dashed" w:sz="8" w:space="0" w:color="000000"/>
            </w:tcBorders>
            <w:shd w:val="clear" w:color="auto" w:fill="auto"/>
            <w:tcMar>
              <w:top w:w="100" w:type="dxa"/>
              <w:left w:w="100" w:type="dxa"/>
              <w:bottom w:w="100" w:type="dxa"/>
              <w:right w:w="100" w:type="dxa"/>
            </w:tcMar>
          </w:tcPr>
          <w:p w14:paraId="4CE1C02D" w14:textId="77777777" w:rsidR="00694AA4" w:rsidRDefault="00A1538F">
            <w:pPr>
              <w:spacing w:after="0" w:line="240" w:lineRule="auto"/>
              <w:rPr>
                <w:rFonts w:ascii="Comfortaa" w:eastAsia="Comfortaa" w:hAnsi="Comfortaa" w:cs="Comfortaa"/>
                <w:sz w:val="20"/>
                <w:szCs w:val="20"/>
              </w:rPr>
            </w:pPr>
            <w:r>
              <w:rPr>
                <w:rFonts w:ascii="Comfortaa" w:eastAsia="Comfortaa" w:hAnsi="Comfortaa" w:cs="Comfortaa"/>
                <w:sz w:val="20"/>
                <w:szCs w:val="20"/>
              </w:rPr>
              <w:t>Two earthworms each produce sperm and eggs and fertilize each other</w:t>
            </w:r>
          </w:p>
          <w:p w14:paraId="0B964ED3" w14:textId="77777777" w:rsidR="00694AA4" w:rsidRDefault="00694AA4">
            <w:pPr>
              <w:spacing w:after="0" w:line="240" w:lineRule="auto"/>
              <w:rPr>
                <w:rFonts w:ascii="Comfortaa" w:eastAsia="Comfortaa" w:hAnsi="Comfortaa" w:cs="Comfortaa"/>
                <w:sz w:val="20"/>
                <w:szCs w:val="20"/>
              </w:rPr>
            </w:pPr>
          </w:p>
          <w:p w14:paraId="205AAB47" w14:textId="77777777" w:rsidR="00694AA4" w:rsidRDefault="00A1538F">
            <w:pPr>
              <w:spacing w:after="0" w:line="240" w:lineRule="auto"/>
              <w:jc w:val="center"/>
              <w:rPr>
                <w:rFonts w:ascii="Comfortaa" w:eastAsia="Comfortaa" w:hAnsi="Comfortaa" w:cs="Comfortaa"/>
                <w:sz w:val="20"/>
                <w:szCs w:val="20"/>
              </w:rPr>
            </w:pPr>
            <w:r>
              <w:rPr>
                <w:rFonts w:ascii="Comic Sans MS" w:eastAsia="Comic Sans MS" w:hAnsi="Comic Sans MS" w:cs="Comic Sans MS"/>
                <w:i/>
              </w:rPr>
              <w:t xml:space="preserve">Sexual </w:t>
            </w:r>
            <w:r>
              <w:rPr>
                <w:rFonts w:ascii="Comic Sans MS" w:eastAsia="Comic Sans MS" w:hAnsi="Comic Sans MS" w:cs="Comic Sans MS"/>
                <w:b/>
                <w:i/>
                <w:u w:val="single"/>
              </w:rPr>
              <w:t>or</w:t>
            </w:r>
            <w:r>
              <w:rPr>
                <w:rFonts w:ascii="Comic Sans MS" w:eastAsia="Comic Sans MS" w:hAnsi="Comic Sans MS" w:cs="Comic Sans MS"/>
                <w:i/>
              </w:rPr>
              <w:t xml:space="preserve"> Asexual</w:t>
            </w:r>
          </w:p>
        </w:tc>
        <w:tc>
          <w:tcPr>
            <w:tcW w:w="5040" w:type="dxa"/>
            <w:tcBorders>
              <w:top w:val="dashed" w:sz="8" w:space="0" w:color="000000"/>
              <w:left w:val="dashed" w:sz="8" w:space="0" w:color="000000"/>
              <w:bottom w:val="single" w:sz="8" w:space="0" w:color="FFFFFF"/>
              <w:right w:val="single" w:sz="8" w:space="0" w:color="FFFFFF"/>
            </w:tcBorders>
            <w:shd w:val="clear" w:color="auto" w:fill="auto"/>
            <w:tcMar>
              <w:top w:w="100" w:type="dxa"/>
              <w:left w:w="100" w:type="dxa"/>
              <w:bottom w:w="100" w:type="dxa"/>
              <w:right w:w="100" w:type="dxa"/>
            </w:tcMar>
          </w:tcPr>
          <w:p w14:paraId="5169863A" w14:textId="77777777" w:rsidR="00694AA4" w:rsidRDefault="004E2E3F">
            <w:pPr>
              <w:spacing w:line="240" w:lineRule="auto"/>
              <w:rPr>
                <w:rFonts w:ascii="Comfortaa" w:eastAsia="Comfortaa" w:hAnsi="Comfortaa" w:cs="Comfortaa"/>
                <w:sz w:val="20"/>
                <w:szCs w:val="20"/>
              </w:rPr>
            </w:pPr>
            <w:r>
              <w:rPr>
                <w:rFonts w:ascii="Comfortaa" w:eastAsia="Comfortaa" w:hAnsi="Comfortaa" w:cs="Comfortaa"/>
                <w:sz w:val="20"/>
                <w:szCs w:val="20"/>
              </w:rPr>
              <w:t xml:space="preserve">A puffball mushroom releases thousands of brown spores when stepped on. These spores will </w:t>
            </w:r>
            <w:r w:rsidR="00BC213A">
              <w:rPr>
                <w:rFonts w:ascii="Comfortaa" w:eastAsia="Comfortaa" w:hAnsi="Comfortaa" w:cs="Comfortaa"/>
                <w:sz w:val="20"/>
                <w:szCs w:val="20"/>
              </w:rPr>
              <w:t>develop into new mushrooms where they land.</w:t>
            </w:r>
          </w:p>
          <w:p w14:paraId="584F4B31" w14:textId="77777777" w:rsidR="00694AA4" w:rsidRDefault="00A1538F">
            <w:pPr>
              <w:spacing w:after="0" w:line="240" w:lineRule="auto"/>
              <w:jc w:val="center"/>
              <w:rPr>
                <w:rFonts w:ascii="Comfortaa" w:eastAsia="Comfortaa" w:hAnsi="Comfortaa" w:cs="Comfortaa"/>
                <w:sz w:val="20"/>
                <w:szCs w:val="20"/>
              </w:rPr>
            </w:pPr>
            <w:r>
              <w:rPr>
                <w:rFonts w:ascii="Comic Sans MS" w:eastAsia="Comic Sans MS" w:hAnsi="Comic Sans MS" w:cs="Comic Sans MS"/>
                <w:i/>
              </w:rPr>
              <w:t xml:space="preserve">Sexual </w:t>
            </w:r>
            <w:r>
              <w:rPr>
                <w:rFonts w:ascii="Comic Sans MS" w:eastAsia="Comic Sans MS" w:hAnsi="Comic Sans MS" w:cs="Comic Sans MS"/>
                <w:b/>
                <w:i/>
                <w:u w:val="single"/>
              </w:rPr>
              <w:t>or</w:t>
            </w:r>
            <w:r>
              <w:rPr>
                <w:rFonts w:ascii="Comic Sans MS" w:eastAsia="Comic Sans MS" w:hAnsi="Comic Sans MS" w:cs="Comic Sans MS"/>
                <w:i/>
              </w:rPr>
              <w:t xml:space="preserve"> Asexual</w:t>
            </w:r>
          </w:p>
        </w:tc>
      </w:tr>
    </w:tbl>
    <w:p w14:paraId="47002E23" w14:textId="77777777" w:rsidR="00BC213A" w:rsidRPr="00870633" w:rsidRDefault="00870633">
      <w:pPr>
        <w:pBdr>
          <w:top w:val="nil"/>
          <w:left w:val="nil"/>
          <w:bottom w:val="nil"/>
          <w:right w:val="nil"/>
          <w:between w:val="nil"/>
        </w:pBdr>
        <w:spacing w:line="480" w:lineRule="auto"/>
        <w:rPr>
          <w:rFonts w:ascii="Comfortaa" w:eastAsia="Comfortaa" w:hAnsi="Comfortaa" w:cs="Comfortaa"/>
          <w:b/>
          <w:color w:val="000000"/>
          <w:sz w:val="24"/>
          <w:szCs w:val="24"/>
        </w:rPr>
      </w:pPr>
      <w:r>
        <w:rPr>
          <w:rFonts w:ascii="Comfortaa" w:eastAsia="Comfortaa" w:hAnsi="Comfortaa" w:cs="Comfortaa"/>
          <w:color w:val="000000"/>
          <w:sz w:val="24"/>
          <w:szCs w:val="24"/>
        </w:rPr>
        <w:tab/>
      </w:r>
      <w:r>
        <w:rPr>
          <w:rFonts w:ascii="Comfortaa" w:eastAsia="Comfortaa" w:hAnsi="Comfortaa" w:cs="Comfortaa"/>
          <w:color w:val="000000"/>
          <w:sz w:val="24"/>
          <w:szCs w:val="24"/>
        </w:rPr>
        <w:tab/>
      </w:r>
      <w:r>
        <w:rPr>
          <w:rFonts w:ascii="Comfortaa" w:eastAsia="Comfortaa" w:hAnsi="Comfortaa" w:cs="Comfortaa"/>
          <w:color w:val="000000"/>
          <w:sz w:val="24"/>
          <w:szCs w:val="24"/>
        </w:rPr>
        <w:tab/>
      </w:r>
      <w:r>
        <w:rPr>
          <w:rFonts w:ascii="Comfortaa" w:eastAsia="Comfortaa" w:hAnsi="Comfortaa" w:cs="Comfortaa"/>
          <w:color w:val="000000"/>
          <w:sz w:val="24"/>
          <w:szCs w:val="24"/>
        </w:rPr>
        <w:tab/>
      </w:r>
      <w:r>
        <w:rPr>
          <w:rFonts w:ascii="Comfortaa" w:eastAsia="Comfortaa" w:hAnsi="Comfortaa" w:cs="Comfortaa"/>
          <w:color w:val="000000"/>
          <w:sz w:val="24"/>
          <w:szCs w:val="24"/>
        </w:rPr>
        <w:br/>
      </w:r>
      <w:r>
        <w:rPr>
          <w:rFonts w:ascii="Comfortaa" w:eastAsia="Comfortaa" w:hAnsi="Comfortaa" w:cs="Comfortaa"/>
          <w:color w:val="000000"/>
          <w:sz w:val="24"/>
          <w:szCs w:val="24"/>
        </w:rPr>
        <w:tab/>
      </w:r>
      <w:r>
        <w:rPr>
          <w:rFonts w:ascii="Comfortaa" w:eastAsia="Comfortaa" w:hAnsi="Comfortaa" w:cs="Comfortaa"/>
          <w:color w:val="000000"/>
          <w:sz w:val="24"/>
          <w:szCs w:val="24"/>
        </w:rPr>
        <w:tab/>
      </w:r>
      <w:r>
        <w:rPr>
          <w:rFonts w:ascii="Comfortaa" w:eastAsia="Comfortaa" w:hAnsi="Comfortaa" w:cs="Comfortaa"/>
          <w:color w:val="000000"/>
          <w:sz w:val="24"/>
          <w:szCs w:val="24"/>
        </w:rPr>
        <w:tab/>
      </w:r>
      <w:r>
        <w:rPr>
          <w:rFonts w:ascii="Comfortaa" w:eastAsia="Comfortaa" w:hAnsi="Comfortaa" w:cs="Comfortaa"/>
          <w:color w:val="000000"/>
          <w:sz w:val="24"/>
          <w:szCs w:val="24"/>
        </w:rPr>
        <w:tab/>
      </w:r>
      <w:r>
        <w:rPr>
          <w:rFonts w:ascii="Comfortaa" w:eastAsia="Comfortaa" w:hAnsi="Comfortaa" w:cs="Comfortaa"/>
          <w:color w:val="000000"/>
          <w:sz w:val="24"/>
          <w:szCs w:val="24"/>
        </w:rPr>
        <w:tab/>
      </w:r>
      <w:r w:rsidRPr="00870633">
        <w:rPr>
          <w:rFonts w:ascii="Comfortaa" w:eastAsia="Comfortaa" w:hAnsi="Comfortaa" w:cs="Comfortaa"/>
          <w:b/>
          <w:color w:val="000000"/>
          <w:sz w:val="24"/>
          <w:szCs w:val="24"/>
        </w:rPr>
        <w:t>Total:        /30 marks    =        %</w:t>
      </w:r>
    </w:p>
    <w:sectPr w:rsidR="00BC213A" w:rsidRPr="00870633">
      <w:headerReference w:type="first" r:id="rId8"/>
      <w:pgSz w:w="12240" w:h="15840"/>
      <w:pgMar w:top="720" w:right="720" w:bottom="720" w:left="72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D9CA" w14:textId="77777777" w:rsidR="00DA7CEE" w:rsidRDefault="00DA7CEE">
      <w:pPr>
        <w:spacing w:after="0" w:line="240" w:lineRule="auto"/>
      </w:pPr>
      <w:r>
        <w:separator/>
      </w:r>
    </w:p>
  </w:endnote>
  <w:endnote w:type="continuationSeparator" w:id="0">
    <w:p w14:paraId="2B59217D" w14:textId="77777777" w:rsidR="00DA7CEE" w:rsidRDefault="00DA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mfortaa">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loria Hallelujah">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8286" w14:textId="77777777" w:rsidR="00DA7CEE" w:rsidRDefault="00DA7CEE">
      <w:pPr>
        <w:spacing w:after="0" w:line="240" w:lineRule="auto"/>
      </w:pPr>
      <w:r>
        <w:separator/>
      </w:r>
    </w:p>
  </w:footnote>
  <w:footnote w:type="continuationSeparator" w:id="0">
    <w:p w14:paraId="02F29E2A" w14:textId="77777777" w:rsidR="00DA7CEE" w:rsidRDefault="00DA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D874" w14:textId="77777777" w:rsidR="00694AA4" w:rsidRDefault="00A1538F">
    <w:r>
      <w:rPr>
        <w:rFonts w:ascii="Gloria Hallelujah" w:eastAsia="Gloria Hallelujah" w:hAnsi="Gloria Hallelujah" w:cs="Gloria Hallelujah"/>
        <w:b/>
        <w:sz w:val="36"/>
        <w:szCs w:val="36"/>
      </w:rPr>
      <w:t xml:space="preserve">Sexual vs Asexual Reproduction </w:t>
    </w:r>
    <w:r w:rsidR="00870633">
      <w:rPr>
        <w:rFonts w:ascii="Gloria Hallelujah" w:eastAsia="Gloria Hallelujah" w:hAnsi="Gloria Hallelujah" w:cs="Gloria Hallelujah"/>
        <w:b/>
        <w:sz w:val="36"/>
        <w:szCs w:val="36"/>
      </w:rPr>
      <w:t>Assignment</w:t>
    </w:r>
    <w:r>
      <w:rPr>
        <w:b/>
        <w:sz w:val="40"/>
        <w:szCs w:val="40"/>
      </w:rPr>
      <w:t xml:space="preserve">   </w:t>
    </w:r>
    <w:r>
      <w:rPr>
        <w:b/>
        <w:sz w:val="24"/>
        <w:szCs w:val="24"/>
      </w:rPr>
      <w:t>Name: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371D"/>
    <w:multiLevelType w:val="multilevel"/>
    <w:tmpl w:val="42A8A7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50730F"/>
    <w:multiLevelType w:val="hybridMultilevel"/>
    <w:tmpl w:val="BDFCEF6A"/>
    <w:lvl w:ilvl="0" w:tplc="D27672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59699652">
    <w:abstractNumId w:val="0"/>
  </w:num>
  <w:num w:numId="2" w16cid:durableId="120079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94AA4"/>
    <w:rsid w:val="00165642"/>
    <w:rsid w:val="00184563"/>
    <w:rsid w:val="00306966"/>
    <w:rsid w:val="00326581"/>
    <w:rsid w:val="00386114"/>
    <w:rsid w:val="003D4D21"/>
    <w:rsid w:val="00473EBB"/>
    <w:rsid w:val="004E2E3F"/>
    <w:rsid w:val="00503B0F"/>
    <w:rsid w:val="005F4422"/>
    <w:rsid w:val="00694AA4"/>
    <w:rsid w:val="006C156B"/>
    <w:rsid w:val="006C19D6"/>
    <w:rsid w:val="006D5A57"/>
    <w:rsid w:val="00751BE8"/>
    <w:rsid w:val="007C49C9"/>
    <w:rsid w:val="008310D9"/>
    <w:rsid w:val="0083428D"/>
    <w:rsid w:val="00870633"/>
    <w:rsid w:val="00893078"/>
    <w:rsid w:val="008E163E"/>
    <w:rsid w:val="009105FE"/>
    <w:rsid w:val="00924DB5"/>
    <w:rsid w:val="009839D3"/>
    <w:rsid w:val="00A1538F"/>
    <w:rsid w:val="00A27D2C"/>
    <w:rsid w:val="00AE4AE9"/>
    <w:rsid w:val="00B33FB4"/>
    <w:rsid w:val="00BC213A"/>
    <w:rsid w:val="00C31D45"/>
    <w:rsid w:val="00C44B1E"/>
    <w:rsid w:val="00CD7B5E"/>
    <w:rsid w:val="00D916C9"/>
    <w:rsid w:val="00DA7CEE"/>
    <w:rsid w:val="00E44614"/>
    <w:rsid w:val="00ED42B6"/>
    <w:rsid w:val="00F01662"/>
    <w:rsid w:val="00F46FFF"/>
    <w:rsid w:val="00FD3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727A"/>
  <w15:docId w15:val="{1012147C-00D0-459F-9C90-8D7FF87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BC213A"/>
    <w:pPr>
      <w:autoSpaceDE w:val="0"/>
      <w:autoSpaceDN w:val="0"/>
      <w:adjustRightInd w:val="0"/>
      <w:spacing w:after="0" w:line="240" w:lineRule="auto"/>
    </w:pPr>
    <w:rPr>
      <w:rFonts w:ascii="Palatino Linotype" w:eastAsiaTheme="minorHAnsi" w:hAnsi="Palatino Linotype" w:cs="Palatino Linotype"/>
      <w:color w:val="000000"/>
      <w:sz w:val="24"/>
      <w:szCs w:val="24"/>
      <w:lang w:val="en-CA" w:eastAsia="en-US"/>
    </w:rPr>
  </w:style>
  <w:style w:type="paragraph" w:styleId="Header">
    <w:name w:val="header"/>
    <w:basedOn w:val="Normal"/>
    <w:link w:val="HeaderChar"/>
    <w:uiPriority w:val="99"/>
    <w:unhideWhenUsed/>
    <w:rsid w:val="00870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33"/>
  </w:style>
  <w:style w:type="paragraph" w:styleId="Footer">
    <w:name w:val="footer"/>
    <w:basedOn w:val="Normal"/>
    <w:link w:val="FooterChar"/>
    <w:uiPriority w:val="99"/>
    <w:unhideWhenUsed/>
    <w:rsid w:val="0087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33"/>
  </w:style>
  <w:style w:type="paragraph" w:styleId="ListParagraph">
    <w:name w:val="List Paragraph"/>
    <w:basedOn w:val="Normal"/>
    <w:uiPriority w:val="34"/>
    <w:qFormat/>
    <w:rsid w:val="0089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Harnik</dc:creator>
  <cp:lastModifiedBy>Sharon Harnik</cp:lastModifiedBy>
  <cp:revision>13</cp:revision>
  <dcterms:created xsi:type="dcterms:W3CDTF">2022-05-25T13:23:00Z</dcterms:created>
  <dcterms:modified xsi:type="dcterms:W3CDTF">2022-05-25T19:41:00Z</dcterms:modified>
</cp:coreProperties>
</file>