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Default="00C15925" w:rsidP="00C15925">
      <w:pPr>
        <w:jc w:val="center"/>
        <w:rPr>
          <w:b/>
          <w:sz w:val="28"/>
          <w:u w:val="single"/>
        </w:rPr>
      </w:pPr>
      <w:r w:rsidRPr="00C15925">
        <w:rPr>
          <w:b/>
          <w:sz w:val="28"/>
          <w:u w:val="single"/>
        </w:rPr>
        <w:t>BLM 1-</w:t>
      </w:r>
      <w:proofErr w:type="gramStart"/>
      <w:r w:rsidRPr="00C15925">
        <w:rPr>
          <w:b/>
          <w:sz w:val="28"/>
          <w:u w:val="single"/>
        </w:rPr>
        <w:t>37  Multiple</w:t>
      </w:r>
      <w:proofErr w:type="gramEnd"/>
      <w:r w:rsidRPr="00C15925">
        <w:rPr>
          <w:b/>
          <w:sz w:val="28"/>
          <w:u w:val="single"/>
        </w:rPr>
        <w:t xml:space="preserve"> Ion Charges</w:t>
      </w:r>
    </w:p>
    <w:p w:rsidR="00F7438A" w:rsidRPr="004620DC" w:rsidRDefault="00F7438A" w:rsidP="00F7438A">
      <w:pPr>
        <w:rPr>
          <w:b/>
          <w:sz w:val="18"/>
        </w:rPr>
      </w:pPr>
      <w:r w:rsidRPr="004620DC">
        <w:rPr>
          <w:sz w:val="18"/>
        </w:rPr>
        <w:t xml:space="preserve">*REMEMBER:  You only write </w:t>
      </w:r>
      <w:proofErr w:type="spellStart"/>
      <w:r w:rsidRPr="004620DC">
        <w:rPr>
          <w:sz w:val="18"/>
        </w:rPr>
        <w:t>write</w:t>
      </w:r>
      <w:proofErr w:type="spellEnd"/>
      <w:r w:rsidRPr="004620DC">
        <w:rPr>
          <w:sz w:val="18"/>
        </w:rPr>
        <w:t xml:space="preserve"> Roman Numerals for</w:t>
      </w:r>
      <w:r w:rsidRPr="004620DC">
        <w:rPr>
          <w:b/>
          <w:sz w:val="18"/>
        </w:rPr>
        <w:t xml:space="preserve"> </w:t>
      </w:r>
      <w:r w:rsidRPr="004620DC">
        <w:rPr>
          <w:b/>
          <w:sz w:val="18"/>
          <w:u w:val="single"/>
        </w:rPr>
        <w:t>Multivalent METALS</w:t>
      </w:r>
      <w:r w:rsidR="0000679A">
        <w:rPr>
          <w:b/>
          <w:sz w:val="18"/>
          <w:u w:val="single"/>
        </w:rPr>
        <w:t xml:space="preserve"> </w:t>
      </w:r>
      <w:r w:rsidR="0000679A" w:rsidRPr="0000679A">
        <w:rPr>
          <w:b/>
          <w:sz w:val="18"/>
        </w:rPr>
        <w:t>only!</w:t>
      </w:r>
      <w:bookmarkStart w:id="0" w:name="_GoBack"/>
      <w:bookmarkEnd w:id="0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72"/>
        <w:gridCol w:w="1797"/>
        <w:gridCol w:w="1842"/>
        <w:gridCol w:w="3402"/>
        <w:gridCol w:w="1134"/>
      </w:tblGrid>
      <w:tr w:rsidR="00713885" w:rsidRPr="00C15925" w:rsidTr="006467D0"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713885" w:rsidRDefault="00713885" w:rsidP="00713885">
            <w:pPr>
              <w:rPr>
                <w:b/>
              </w:rPr>
            </w:pPr>
            <w:r w:rsidRPr="00713885">
              <w:rPr>
                <w:b/>
              </w:rPr>
              <w:t>Elements to Combine</w:t>
            </w:r>
          </w:p>
          <w:p w:rsidR="006467D0" w:rsidRDefault="006467D0" w:rsidP="00713885">
            <w:pPr>
              <w:rPr>
                <w:rFonts w:ascii="JansonText-Bold" w:hAnsi="JansonText-Bold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13885" w:rsidRPr="00C15925" w:rsidRDefault="00713885" w:rsidP="00C15925">
            <w:pPr>
              <w:rPr>
                <w:b/>
              </w:rPr>
            </w:pPr>
            <w:r>
              <w:rPr>
                <w:b/>
              </w:rPr>
              <w:t>Ion Symbols (show charges)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13885" w:rsidRPr="00C15925" w:rsidRDefault="00713885" w:rsidP="00F61234">
            <w:pPr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3885" w:rsidRPr="00C15925" w:rsidRDefault="00713885" w:rsidP="00C1592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3885" w:rsidRPr="00C15925" w:rsidRDefault="00713885" w:rsidP="00C15925">
            <w:pPr>
              <w:rPr>
                <w:b/>
              </w:rPr>
            </w:pPr>
            <w:r>
              <w:rPr>
                <w:b/>
              </w:rPr>
              <w:t>Number of Atoms</w:t>
            </w:r>
          </w:p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iron(II)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iron(III)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copper(I)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nitride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gold(III)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chloride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lead(IV)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phosphide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lead(II)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sulphide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nickel(III)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manganese(IV)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713885">
              <w:rPr>
                <w:rFonts w:ascii="Times New Roman" w:hAnsi="Times New Roman" w:cs="Times New Roman"/>
              </w:rPr>
              <w:t xml:space="preserve"> sulphide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uranium(VI) </w:t>
            </w:r>
            <w:r>
              <w:rPr>
                <w:rFonts w:ascii="Times New Roman" w:hAnsi="Times New Roman" w:cs="Times New Roman"/>
              </w:rPr>
              <w:t>and</w:t>
            </w:r>
            <w:r w:rsidRPr="00713885">
              <w:rPr>
                <w:rFonts w:ascii="Times New Roman" w:hAnsi="Times New Roman" w:cs="Times New Roman"/>
              </w:rPr>
              <w:t xml:space="preserve"> iodide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rhenium(VII)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713885">
              <w:rPr>
                <w:rFonts w:ascii="Times New Roman" w:hAnsi="Times New Roman" w:cs="Times New Roman"/>
              </w:rPr>
              <w:t>fluoride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titanium(III)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713885">
              <w:rPr>
                <w:rFonts w:ascii="Times New Roman" w:hAnsi="Times New Roman" w:cs="Times New Roman"/>
              </w:rPr>
              <w:t>nitride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cobalt(II)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713885">
              <w:rPr>
                <w:rFonts w:ascii="Times New Roman" w:hAnsi="Times New Roman" w:cs="Times New Roman"/>
              </w:rPr>
              <w:t>oxide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copper(II)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proofErr w:type="spellStart"/>
            <w:r w:rsidRPr="00713885">
              <w:rPr>
                <w:rFonts w:ascii="Times New Roman" w:hAnsi="Times New Roman" w:cs="Times New Roman"/>
              </w:rPr>
              <w:t>selenide</w:t>
            </w:r>
            <w:proofErr w:type="spellEnd"/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gold(I) </w:t>
            </w:r>
            <w:r>
              <w:rPr>
                <w:rFonts w:ascii="Times New Roman" w:hAnsi="Times New Roman" w:cs="Times New Roman"/>
              </w:rPr>
              <w:t>and</w:t>
            </w:r>
            <w:r w:rsidRPr="00713885">
              <w:rPr>
                <w:rFonts w:ascii="Times New Roman" w:hAnsi="Times New Roman" w:cs="Times New Roman"/>
              </w:rPr>
              <w:br/>
              <w:t>sulphide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tin(IV)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iodide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vanadium(V)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713885">
              <w:rPr>
                <w:rFonts w:ascii="Times New Roman" w:hAnsi="Times New Roman" w:cs="Times New Roman"/>
              </w:rPr>
              <w:t>phosphide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</w:tbl>
    <w:p w:rsidR="00713885" w:rsidRDefault="00713885" w:rsidP="00713885"/>
    <w:p w:rsidR="00713885" w:rsidRPr="00713885" w:rsidRDefault="00713885">
      <w:pPr>
        <w:rPr>
          <w:b/>
          <w:u w:val="single"/>
        </w:rPr>
      </w:pPr>
      <w:r>
        <w:rPr>
          <w:b/>
          <w:u w:val="single"/>
        </w:rPr>
        <w:t>ANSWER KEY</w:t>
      </w: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1680"/>
        <w:gridCol w:w="1842"/>
        <w:gridCol w:w="3402"/>
        <w:gridCol w:w="1134"/>
      </w:tblGrid>
      <w:tr w:rsidR="006467D0" w:rsidRPr="006467D0" w:rsidTr="006467D0">
        <w:trPr>
          <w:trHeight w:val="474"/>
        </w:trPr>
        <w:tc>
          <w:tcPr>
            <w:tcW w:w="1572" w:type="dxa"/>
            <w:shd w:val="pct20" w:color="auto" w:fill="auto"/>
            <w:vAlign w:val="center"/>
          </w:tcPr>
          <w:p w:rsidR="006467D0" w:rsidRDefault="006467D0" w:rsidP="006467D0">
            <w:pPr>
              <w:spacing w:line="240" w:lineRule="auto"/>
              <w:rPr>
                <w:rFonts w:ascii="JansonText-Bold" w:hAnsi="JansonText-Bold"/>
              </w:rPr>
            </w:pPr>
            <w:r w:rsidRPr="00713885">
              <w:rPr>
                <w:b/>
              </w:rPr>
              <w:t>Elements to Combine</w:t>
            </w:r>
          </w:p>
        </w:tc>
        <w:tc>
          <w:tcPr>
            <w:tcW w:w="1680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Ion Symbols (show charges)</w:t>
            </w:r>
          </w:p>
        </w:tc>
        <w:tc>
          <w:tcPr>
            <w:tcW w:w="1842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402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Number of Atoms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iron(II) </w:t>
            </w:r>
          </w:p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Br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FeBr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iron(II) bromide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3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iron(III)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Br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FeBr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iron(III) bromide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copper(I)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nitride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+</w:t>
            </w:r>
            <w:r w:rsidRPr="006467D0">
              <w:rPr>
                <w:rFonts w:ascii="Times New Roman" w:hAnsi="Times New Roman" w:cs="Times New Roman"/>
              </w:rPr>
              <w:t xml:space="preserve">           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Cu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  <w:r w:rsidRPr="006467D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copper(I) nitride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gold(III)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chloride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6467D0">
              <w:rPr>
                <w:rFonts w:ascii="Times New Roman" w:hAnsi="Times New Roman" w:cs="Times New Roman"/>
              </w:rPr>
              <w:t>Cl</w:t>
            </w:r>
            <w:proofErr w:type="spellEnd"/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AuCl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gold(III) chloride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lead(IV)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phosphide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Pb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4+</w:t>
            </w:r>
            <w:r w:rsidRPr="006467D0">
              <w:rPr>
                <w:rFonts w:ascii="Times New Roman" w:hAnsi="Times New Roman" w:cs="Times New Roman"/>
              </w:rPr>
              <w:t xml:space="preserve">           P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Pb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  <w:r w:rsidRPr="006467D0">
              <w:rPr>
                <w:rFonts w:ascii="Times New Roman" w:hAnsi="Times New Roman" w:cs="Times New Roman"/>
              </w:rPr>
              <w:t>P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lead(IV) phosphide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7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lead(II)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sulphide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Pb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 S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PbS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lead(II) sulphide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nickel(III)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 Br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NiBr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nickel(III) bromide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manganese(IV) sulphide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4+</w:t>
            </w:r>
            <w:r w:rsidRPr="006467D0">
              <w:rPr>
                <w:rFonts w:ascii="Times New Roman" w:hAnsi="Times New Roman" w:cs="Times New Roman"/>
              </w:rPr>
              <w:t xml:space="preserve">           S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MnS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manganese(IV) sulphide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3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uranium(VI)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 iodide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6+</w:t>
            </w:r>
            <w:r w:rsidRPr="006467D0">
              <w:rPr>
                <w:rFonts w:ascii="Times New Roman" w:hAnsi="Times New Roman" w:cs="Times New Roman"/>
              </w:rPr>
              <w:t xml:space="preserve">             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UI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uranium(VI)  iodide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7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rhenium(VII)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fluoride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Re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7+</w:t>
            </w:r>
            <w:r w:rsidRPr="006467D0">
              <w:rPr>
                <w:rFonts w:ascii="Times New Roman" w:hAnsi="Times New Roman" w:cs="Times New Roman"/>
              </w:rPr>
              <w:t xml:space="preserve">            F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ReF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7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rhenium(VII) fluoride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8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titanium(III)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nitride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Ti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 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titanium(III) nitride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cobalt(II)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oxide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Co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 O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CoO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cobalt(II) oxide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copper(II)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selenide</w:t>
            </w:r>
            <w:proofErr w:type="spellEnd"/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 Se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CuSe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copper(II) </w:t>
            </w:r>
            <w:proofErr w:type="spellStart"/>
            <w:r w:rsidRPr="006467D0">
              <w:rPr>
                <w:rFonts w:ascii="Times New Roman" w:hAnsi="Times New Roman" w:cs="Times New Roman"/>
              </w:rPr>
              <w:t>selenide</w:t>
            </w:r>
            <w:proofErr w:type="spellEnd"/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gold(I) </w:t>
            </w:r>
            <w:r w:rsidRPr="006467D0">
              <w:rPr>
                <w:rFonts w:ascii="Times New Roman" w:hAnsi="Times New Roman" w:cs="Times New Roman"/>
              </w:rPr>
              <w:br/>
              <w:t>sulphide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+</w:t>
            </w:r>
            <w:r w:rsidRPr="006467D0">
              <w:rPr>
                <w:rFonts w:ascii="Times New Roman" w:hAnsi="Times New Roman" w:cs="Times New Roman"/>
              </w:rPr>
              <w:t xml:space="preserve">           S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2</w:t>
            </w:r>
            <w:r w:rsidRPr="006467D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gold(I) sulphide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3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tin(IV)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iodide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Sn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4+</w:t>
            </w:r>
            <w:r w:rsidRPr="006467D0">
              <w:rPr>
                <w:rFonts w:ascii="Times New Roman" w:hAnsi="Times New Roman" w:cs="Times New Roman"/>
              </w:rPr>
              <w:t xml:space="preserve">           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SnI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tin(IV) iodide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5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vanadium(V)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phosphide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V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5+</w:t>
            </w:r>
            <w:r w:rsidRPr="006467D0">
              <w:rPr>
                <w:rFonts w:ascii="Times New Roman" w:hAnsi="Times New Roman" w:cs="Times New Roman"/>
              </w:rPr>
              <w:t xml:space="preserve">           P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V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  <w:r w:rsidRPr="006467D0">
              <w:rPr>
                <w:rFonts w:ascii="Times New Roman" w:hAnsi="Times New Roman" w:cs="Times New Roman"/>
              </w:rPr>
              <w:t>P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vanadium(V) phosphide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8</w:t>
            </w:r>
          </w:p>
        </w:tc>
      </w:tr>
    </w:tbl>
    <w:p w:rsidR="00713885" w:rsidRDefault="00713885" w:rsidP="00713885"/>
    <w:sectPr w:rsidR="00713885" w:rsidSect="006467D0">
      <w:headerReference w:type="default" r:id="rId7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6B" w:rsidRDefault="00867E6B" w:rsidP="00854AFB">
      <w:pPr>
        <w:spacing w:after="0" w:line="240" w:lineRule="auto"/>
      </w:pPr>
      <w:r>
        <w:separator/>
      </w:r>
    </w:p>
  </w:endnote>
  <w:endnote w:type="continuationSeparator" w:id="0">
    <w:p w:rsidR="00867E6B" w:rsidRDefault="00867E6B" w:rsidP="008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6B" w:rsidRDefault="00867E6B" w:rsidP="00854AFB">
      <w:pPr>
        <w:spacing w:after="0" w:line="240" w:lineRule="auto"/>
      </w:pPr>
      <w:r>
        <w:separator/>
      </w:r>
    </w:p>
  </w:footnote>
  <w:footnote w:type="continuationSeparator" w:id="0">
    <w:p w:rsidR="00867E6B" w:rsidRDefault="00867E6B" w:rsidP="0085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FB" w:rsidRDefault="00854AFB">
    <w:pPr>
      <w:pStyle w:val="Header"/>
    </w:pPr>
    <w:r>
      <w:t>NAME</w:t>
    </w:r>
    <w:proofErr w:type="gramStart"/>
    <w:r>
      <w:t>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09"/>
    <w:rsid w:val="0000679A"/>
    <w:rsid w:val="000825C1"/>
    <w:rsid w:val="001145C5"/>
    <w:rsid w:val="004620DC"/>
    <w:rsid w:val="004753D6"/>
    <w:rsid w:val="00495165"/>
    <w:rsid w:val="005F5DE5"/>
    <w:rsid w:val="006467D0"/>
    <w:rsid w:val="00713885"/>
    <w:rsid w:val="00854AFB"/>
    <w:rsid w:val="00867E6B"/>
    <w:rsid w:val="00C15925"/>
    <w:rsid w:val="00EB3D09"/>
    <w:rsid w:val="00F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FB"/>
  </w:style>
  <w:style w:type="paragraph" w:styleId="Footer">
    <w:name w:val="footer"/>
    <w:basedOn w:val="Normal"/>
    <w:link w:val="FooterChar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FB"/>
  </w:style>
  <w:style w:type="paragraph" w:styleId="Footer">
    <w:name w:val="footer"/>
    <w:basedOn w:val="Normal"/>
    <w:link w:val="FooterChar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user</cp:lastModifiedBy>
  <cp:revision>2</cp:revision>
  <cp:lastPrinted>2012-09-27T22:19:00Z</cp:lastPrinted>
  <dcterms:created xsi:type="dcterms:W3CDTF">2012-09-27T22:20:00Z</dcterms:created>
  <dcterms:modified xsi:type="dcterms:W3CDTF">2012-09-27T22:20:00Z</dcterms:modified>
</cp:coreProperties>
</file>